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2209F" w14:textId="77777777" w:rsidR="002F3CC4" w:rsidRDefault="002F3CC4" w:rsidP="002F3CC4">
      <w:pPr>
        <w:pStyle w:val="Titre"/>
      </w:pPr>
      <w:r>
        <w:t>RÉUNION DU CONSEIL MUNICIPAL</w:t>
      </w:r>
    </w:p>
    <w:p w14:paraId="098A212C" w14:textId="7B507348" w:rsidR="002F3CC4" w:rsidRDefault="002F3CC4" w:rsidP="002F3CC4">
      <w:pPr>
        <w:pStyle w:val="Sous-titre"/>
      </w:pPr>
      <w:r>
        <w:t>SÉANCE DU 15 FÉVRIER 2021</w:t>
      </w:r>
    </w:p>
    <w:p w14:paraId="13274B50" w14:textId="77777777" w:rsidR="002F3CC4" w:rsidRDefault="002F3CC4" w:rsidP="002F3CC4">
      <w:pPr>
        <w:ind w:firstLine="708"/>
        <w:jc w:val="both"/>
        <w:rPr>
          <w:color w:val="000000"/>
        </w:rPr>
      </w:pPr>
    </w:p>
    <w:p w14:paraId="6580FA9E" w14:textId="77777777" w:rsidR="002F3CC4" w:rsidRDefault="002F3CC4" w:rsidP="002F3CC4">
      <w:pPr>
        <w:ind w:firstLine="708"/>
        <w:jc w:val="both"/>
        <w:rPr>
          <w:color w:val="000000"/>
          <w:sz w:val="16"/>
          <w:szCs w:val="16"/>
        </w:rPr>
      </w:pPr>
    </w:p>
    <w:p w14:paraId="201B63B1" w14:textId="18DC7489" w:rsidR="002F3CC4" w:rsidRDefault="002F3CC4" w:rsidP="002F3CC4">
      <w:pPr>
        <w:ind w:firstLine="708"/>
        <w:jc w:val="both"/>
        <w:rPr>
          <w:color w:val="000000"/>
          <w:sz w:val="22"/>
        </w:rPr>
      </w:pPr>
      <w:r>
        <w:rPr>
          <w:color w:val="000000"/>
          <w:sz w:val="22"/>
        </w:rPr>
        <w:t>Le quinze février deux mil vingt-et-un, à dix-huit heures trente, le CONSEIL MUNICIPAL s’est réuni en session ordinaire, à huis clos, à la salle socio-culturelle (afin d’appliquer les mesures barrières en raison de l’épidémie de COVID-19), sous la présidence de Monsieur Dominique DESFORGES-DESAMIN, Maire.</w:t>
      </w:r>
    </w:p>
    <w:p w14:paraId="55CC48D4" w14:textId="77777777" w:rsidR="002F3CC4" w:rsidRDefault="002F3CC4" w:rsidP="002F3CC4">
      <w:pPr>
        <w:ind w:firstLine="708"/>
        <w:jc w:val="both"/>
        <w:rPr>
          <w:color w:val="000000"/>
          <w:sz w:val="20"/>
          <w:szCs w:val="20"/>
        </w:rPr>
      </w:pPr>
    </w:p>
    <w:p w14:paraId="1912CA74" w14:textId="0D37ADE2" w:rsidR="002F3CC4" w:rsidRDefault="002F3CC4" w:rsidP="002F3CC4">
      <w:pPr>
        <w:jc w:val="both"/>
        <w:rPr>
          <w:sz w:val="22"/>
          <w:szCs w:val="22"/>
        </w:rPr>
      </w:pPr>
      <w:r>
        <w:rPr>
          <w:color w:val="000000"/>
          <w:sz w:val="22"/>
        </w:rPr>
        <w:t xml:space="preserve">Etaient présents : Mrs et Mme BOUCHE Mélanie, BOUTRY Christophe, </w:t>
      </w:r>
      <w:r>
        <w:rPr>
          <w:sz w:val="22"/>
          <w:szCs w:val="22"/>
        </w:rPr>
        <w:t>BRETON Serge, DE VAULX Louise, DESFORGES-DESAMIN Dominique, DESMAZIERS Karine, DUFFAUT Martine, FINAT Patrick, JEROME Julie, NEUFOND Alexandra, RESSORT Richard, RUSTON Régis, THEVENIN Régis, TOGNON Marie-Christine</w:t>
      </w:r>
    </w:p>
    <w:p w14:paraId="00ED8B07" w14:textId="77777777" w:rsidR="002F3CC4" w:rsidRDefault="002F3CC4" w:rsidP="002F3CC4">
      <w:pPr>
        <w:jc w:val="both"/>
        <w:rPr>
          <w:b/>
          <w:i/>
          <w:color w:val="000000"/>
          <w:sz w:val="20"/>
          <w:szCs w:val="20"/>
          <w:u w:val="single"/>
        </w:rPr>
      </w:pPr>
    </w:p>
    <w:p w14:paraId="33FB3893" w14:textId="1DE07264" w:rsidR="002F3CC4" w:rsidRDefault="002F3CC4" w:rsidP="002F3CC4">
      <w:pPr>
        <w:jc w:val="both"/>
        <w:rPr>
          <w:color w:val="000000"/>
        </w:rPr>
      </w:pPr>
      <w:r>
        <w:rPr>
          <w:color w:val="000000"/>
        </w:rPr>
        <w:t>Absent excusé : Mr LEDUC Jean-François</w:t>
      </w:r>
    </w:p>
    <w:p w14:paraId="47B63F9C" w14:textId="77777777" w:rsidR="002F3CC4" w:rsidRDefault="002F3CC4" w:rsidP="002F3CC4">
      <w:pPr>
        <w:jc w:val="both"/>
        <w:rPr>
          <w:color w:val="000000"/>
        </w:rPr>
      </w:pPr>
    </w:p>
    <w:p w14:paraId="35B331B4" w14:textId="55DC0DB3" w:rsidR="002F3CC4" w:rsidRDefault="002F3CC4" w:rsidP="002F3CC4">
      <w:pPr>
        <w:jc w:val="both"/>
        <w:rPr>
          <w:color w:val="000000"/>
          <w:sz w:val="22"/>
        </w:rPr>
      </w:pPr>
      <w:r>
        <w:rPr>
          <w:color w:val="000000"/>
          <w:sz w:val="22"/>
        </w:rPr>
        <w:t>Monsieur Christophe BOUTRY été désigné secrétaire de séance.</w:t>
      </w:r>
    </w:p>
    <w:p w14:paraId="3686A972" w14:textId="77777777" w:rsidR="002F3CC4" w:rsidRDefault="002F3CC4" w:rsidP="002F3CC4">
      <w:pPr>
        <w:jc w:val="both"/>
        <w:rPr>
          <w:color w:val="000000"/>
          <w:sz w:val="22"/>
        </w:rPr>
      </w:pPr>
    </w:p>
    <w:p w14:paraId="671F5932" w14:textId="47DBA09F" w:rsidR="002F3CC4" w:rsidRDefault="002F3CC4" w:rsidP="002F3CC4">
      <w:pPr>
        <w:ind w:firstLine="708"/>
        <w:jc w:val="both"/>
        <w:rPr>
          <w:color w:val="000000"/>
          <w:sz w:val="22"/>
        </w:rPr>
      </w:pPr>
      <w:r>
        <w:rPr>
          <w:color w:val="000000"/>
          <w:sz w:val="22"/>
        </w:rPr>
        <w:t>Monsieur le Maire demande à l’assemblée l’autorisation de rajouter à l’ordre du jour de la séance le point suivant : Location d’un logement « 7 rue de la Gare ».</w:t>
      </w:r>
    </w:p>
    <w:p w14:paraId="38ADCAC0" w14:textId="77777777" w:rsidR="002F3CC4" w:rsidRDefault="002F3CC4" w:rsidP="002F3CC4">
      <w:pPr>
        <w:jc w:val="both"/>
        <w:rPr>
          <w:color w:val="000000"/>
          <w:sz w:val="22"/>
        </w:rPr>
      </w:pPr>
    </w:p>
    <w:p w14:paraId="7E47FDB0" w14:textId="5C434BF0" w:rsidR="002F3CC4" w:rsidRDefault="002F3CC4" w:rsidP="002F3CC4">
      <w:pPr>
        <w:pStyle w:val="Default"/>
        <w:ind w:firstLine="708"/>
        <w:jc w:val="both"/>
        <w:rPr>
          <w:sz w:val="22"/>
          <w:szCs w:val="22"/>
        </w:rPr>
      </w:pPr>
      <w:r>
        <w:rPr>
          <w:sz w:val="22"/>
          <w:szCs w:val="22"/>
        </w:rPr>
        <w:t xml:space="preserve">Le compte-rendu de la dernière séance est adopté à l’unanimité et Monsieur le Maire informe le Conseil Municipal : </w:t>
      </w:r>
    </w:p>
    <w:p w14:paraId="1CC51EF1" w14:textId="564C5770" w:rsidR="007F3397" w:rsidRDefault="007F3397" w:rsidP="007F3397">
      <w:pPr>
        <w:pStyle w:val="Default"/>
        <w:ind w:firstLine="708"/>
        <w:jc w:val="both"/>
        <w:rPr>
          <w:sz w:val="22"/>
          <w:szCs w:val="22"/>
        </w:rPr>
      </w:pPr>
      <w:r w:rsidRPr="007F3397">
        <w:rPr>
          <w:sz w:val="22"/>
          <w:szCs w:val="22"/>
        </w:rPr>
        <w:t>-</w:t>
      </w:r>
      <w:r>
        <w:rPr>
          <w:sz w:val="22"/>
          <w:szCs w:val="22"/>
        </w:rPr>
        <w:t xml:space="preserve"> d’une rencontre avec le Conseil Départemental pour faire le point sur les chemins et les inscrire au PDIPR.</w:t>
      </w:r>
    </w:p>
    <w:p w14:paraId="49C34C4A" w14:textId="2D83CEB2" w:rsidR="00A604B3" w:rsidRDefault="00A604B3" w:rsidP="007F3397">
      <w:pPr>
        <w:pStyle w:val="Default"/>
        <w:ind w:firstLine="708"/>
        <w:jc w:val="both"/>
        <w:rPr>
          <w:sz w:val="22"/>
          <w:szCs w:val="22"/>
        </w:rPr>
      </w:pPr>
      <w:r>
        <w:rPr>
          <w:sz w:val="22"/>
          <w:szCs w:val="22"/>
        </w:rPr>
        <w:t xml:space="preserve">- d’une réunion « VSA Demain » en </w:t>
      </w:r>
      <w:proofErr w:type="spellStart"/>
      <w:r>
        <w:rPr>
          <w:sz w:val="22"/>
          <w:szCs w:val="22"/>
        </w:rPr>
        <w:t>visio</w:t>
      </w:r>
      <w:proofErr w:type="spellEnd"/>
      <w:r>
        <w:rPr>
          <w:sz w:val="22"/>
          <w:szCs w:val="22"/>
        </w:rPr>
        <w:t>, samedi 20 février à partir de 10 heures 30. Les élus sont invités à y participer, ainsi que les Villeneuvois. Au cours de cette réunion, seront notamment présentées les fiches « actions » et le programme des travaux pour les 5 années à venir.</w:t>
      </w:r>
    </w:p>
    <w:p w14:paraId="7474FF35" w14:textId="77777777" w:rsidR="002F3CC4" w:rsidRDefault="002F3CC4" w:rsidP="002F3CC4">
      <w:pPr>
        <w:pStyle w:val="Default"/>
        <w:ind w:firstLine="708"/>
        <w:jc w:val="both"/>
        <w:rPr>
          <w:sz w:val="22"/>
          <w:szCs w:val="22"/>
        </w:rPr>
      </w:pPr>
    </w:p>
    <w:p w14:paraId="476F9488" w14:textId="77777777" w:rsidR="002F3CC4" w:rsidRDefault="002F3CC4" w:rsidP="002F3CC4">
      <w:pPr>
        <w:pStyle w:val="Default"/>
        <w:jc w:val="both"/>
        <w:rPr>
          <w:b/>
          <w:i/>
          <w:sz w:val="22"/>
          <w:szCs w:val="22"/>
          <w:u w:val="single"/>
        </w:rPr>
      </w:pPr>
      <w:r>
        <w:rPr>
          <w:b/>
          <w:i/>
          <w:sz w:val="22"/>
          <w:szCs w:val="22"/>
          <w:u w:val="single"/>
        </w:rPr>
        <w:t>Taxe d’aménagement : exonération des abris de jardin</w:t>
      </w:r>
    </w:p>
    <w:p w14:paraId="479BE7A1" w14:textId="41B59DE2" w:rsidR="002F3CC4" w:rsidRDefault="002F3CC4" w:rsidP="002F3CC4">
      <w:pPr>
        <w:pStyle w:val="Default"/>
        <w:jc w:val="both"/>
        <w:rPr>
          <w:bCs/>
          <w:iCs/>
          <w:sz w:val="22"/>
          <w:szCs w:val="22"/>
        </w:rPr>
      </w:pPr>
      <w:r>
        <w:rPr>
          <w:bCs/>
          <w:iCs/>
          <w:sz w:val="22"/>
          <w:szCs w:val="22"/>
        </w:rPr>
        <w:tab/>
        <w:t>Par délibération en date du 19 novembre 2020, il avait été décidé d’exonérer à hauteur de 50 % de leur surface, les abris de jardins dont la superficie n’excède pas 15 m².</w:t>
      </w:r>
    </w:p>
    <w:p w14:paraId="6F76BD1E" w14:textId="0FD4829F" w:rsidR="002F3CC4" w:rsidRDefault="002F3CC4" w:rsidP="002F3CC4">
      <w:pPr>
        <w:pStyle w:val="Default"/>
        <w:jc w:val="both"/>
        <w:rPr>
          <w:bCs/>
          <w:iCs/>
          <w:sz w:val="22"/>
          <w:szCs w:val="22"/>
        </w:rPr>
      </w:pPr>
      <w:r>
        <w:rPr>
          <w:bCs/>
          <w:iCs/>
          <w:sz w:val="22"/>
          <w:szCs w:val="22"/>
        </w:rPr>
        <w:tab/>
        <w:t>Un courrier adressé par le Bureau du contrôle de légalité de la Préfecture informe que cette décision est en contradiction avec les dispositions de l’article L.331-9 du code de l’urbanisme. La délibération est entachée d’illégalité ; elle est donc rapportée.</w:t>
      </w:r>
    </w:p>
    <w:p w14:paraId="66A3C1C3" w14:textId="77777777" w:rsidR="002F3CC4" w:rsidRDefault="002F3CC4" w:rsidP="002F3CC4">
      <w:pPr>
        <w:pStyle w:val="Default"/>
        <w:jc w:val="both"/>
        <w:rPr>
          <w:bCs/>
          <w:iCs/>
          <w:sz w:val="22"/>
          <w:szCs w:val="22"/>
        </w:rPr>
      </w:pPr>
    </w:p>
    <w:p w14:paraId="282E280D" w14:textId="5471EA28" w:rsidR="002F3CC4" w:rsidRDefault="002F3CC4" w:rsidP="002F3CC4">
      <w:pPr>
        <w:jc w:val="both"/>
        <w:rPr>
          <w:b/>
          <w:i/>
          <w:sz w:val="22"/>
          <w:szCs w:val="22"/>
          <w:u w:val="single"/>
        </w:rPr>
      </w:pPr>
      <w:r>
        <w:rPr>
          <w:b/>
          <w:i/>
          <w:sz w:val="22"/>
          <w:szCs w:val="22"/>
          <w:u w:val="single"/>
        </w:rPr>
        <w:t>Location du local commercial « 7 rue de la Gare »</w:t>
      </w:r>
      <w:r w:rsidR="00905144">
        <w:rPr>
          <w:b/>
          <w:i/>
          <w:sz w:val="22"/>
          <w:szCs w:val="22"/>
          <w:u w:val="single"/>
        </w:rPr>
        <w:t xml:space="preserve"> à la SARL M.P.</w:t>
      </w:r>
    </w:p>
    <w:p w14:paraId="6551AEFA" w14:textId="77777777" w:rsidR="00DE1887" w:rsidRDefault="00905144" w:rsidP="002F3CC4">
      <w:pPr>
        <w:jc w:val="both"/>
        <w:rPr>
          <w:bCs/>
          <w:iCs/>
          <w:sz w:val="22"/>
          <w:szCs w:val="22"/>
        </w:rPr>
      </w:pPr>
      <w:r>
        <w:rPr>
          <w:bCs/>
          <w:iCs/>
          <w:sz w:val="22"/>
          <w:szCs w:val="22"/>
        </w:rPr>
        <w:tab/>
        <w:t>Un bail commercial de 9 années est signé avec la SAR. M.P., représentée par Madame Myriam PERONNET, avec effet au 1</w:t>
      </w:r>
      <w:r w:rsidRPr="00905144">
        <w:rPr>
          <w:bCs/>
          <w:iCs/>
          <w:sz w:val="22"/>
          <w:szCs w:val="22"/>
          <w:vertAlign w:val="superscript"/>
        </w:rPr>
        <w:t>er</w:t>
      </w:r>
      <w:r>
        <w:rPr>
          <w:bCs/>
          <w:iCs/>
          <w:sz w:val="22"/>
          <w:szCs w:val="22"/>
        </w:rPr>
        <w:t xml:space="preserve"> février 2021, moyennant un loyer annuel de 5 100 Euros hors taxes.</w:t>
      </w:r>
    </w:p>
    <w:p w14:paraId="25E6D964" w14:textId="77777777" w:rsidR="00DE1887" w:rsidRDefault="00DE1887" w:rsidP="002F3CC4">
      <w:pPr>
        <w:jc w:val="both"/>
        <w:rPr>
          <w:bCs/>
          <w:iCs/>
          <w:sz w:val="22"/>
          <w:szCs w:val="22"/>
        </w:rPr>
      </w:pPr>
    </w:p>
    <w:p w14:paraId="040671D7" w14:textId="77777777" w:rsidR="00DE1887" w:rsidRDefault="00DE1887" w:rsidP="002F3CC4">
      <w:pPr>
        <w:jc w:val="both"/>
        <w:rPr>
          <w:b/>
          <w:i/>
          <w:sz w:val="22"/>
          <w:szCs w:val="22"/>
          <w:u w:val="single"/>
        </w:rPr>
      </w:pPr>
      <w:r>
        <w:rPr>
          <w:b/>
          <w:i/>
          <w:sz w:val="22"/>
          <w:szCs w:val="22"/>
          <w:u w:val="single"/>
        </w:rPr>
        <w:t>Soutien aux services en milieu rural (programme 2020) – Demande de subvention</w:t>
      </w:r>
    </w:p>
    <w:p w14:paraId="20E943E5" w14:textId="77777777" w:rsidR="00DE1887" w:rsidRDefault="00DE1887" w:rsidP="002F3CC4">
      <w:pPr>
        <w:jc w:val="both"/>
        <w:rPr>
          <w:bCs/>
          <w:iCs/>
          <w:sz w:val="22"/>
          <w:szCs w:val="22"/>
        </w:rPr>
      </w:pPr>
      <w:r>
        <w:rPr>
          <w:bCs/>
          <w:iCs/>
          <w:sz w:val="22"/>
          <w:szCs w:val="22"/>
        </w:rPr>
        <w:tab/>
        <w:t>La demande de subvention faite auprès du Conseil Départemental pour la rénovation du rez-de-chaussée du bâtiment communal « 7 rue la Gare » a obtenu un accord de principe le 23 novembre 2020.</w:t>
      </w:r>
    </w:p>
    <w:p w14:paraId="271688D8" w14:textId="77777777" w:rsidR="000161CF" w:rsidRDefault="00DE1887" w:rsidP="002F3CC4">
      <w:pPr>
        <w:jc w:val="both"/>
        <w:rPr>
          <w:bCs/>
          <w:iCs/>
          <w:sz w:val="22"/>
          <w:szCs w:val="22"/>
        </w:rPr>
      </w:pPr>
      <w:r>
        <w:rPr>
          <w:bCs/>
          <w:iCs/>
          <w:sz w:val="22"/>
          <w:szCs w:val="22"/>
        </w:rPr>
        <w:tab/>
        <w:t>Le programme définitif des travaux est arrêté à la somme de 70 906.75 Euros hors taxes. Il est demandé l’accord définitif au Conseil Départemental pour l’attribution de la subvention au titre du dispositif de soutien aux services en milieu rural</w:t>
      </w:r>
      <w:r w:rsidR="000161CF">
        <w:rPr>
          <w:bCs/>
          <w:iCs/>
          <w:sz w:val="22"/>
          <w:szCs w:val="22"/>
        </w:rPr>
        <w:t xml:space="preserve"> (programme 2020).</w:t>
      </w:r>
    </w:p>
    <w:p w14:paraId="0710DD97" w14:textId="77777777" w:rsidR="00154BF2" w:rsidRDefault="00154BF2" w:rsidP="002F3CC4">
      <w:pPr>
        <w:jc w:val="both"/>
        <w:rPr>
          <w:bCs/>
          <w:iCs/>
          <w:sz w:val="22"/>
          <w:szCs w:val="22"/>
        </w:rPr>
      </w:pPr>
    </w:p>
    <w:p w14:paraId="0F1C2ACD" w14:textId="77777777" w:rsidR="00154BF2" w:rsidRDefault="00154BF2" w:rsidP="002F3CC4">
      <w:pPr>
        <w:jc w:val="both"/>
        <w:rPr>
          <w:b/>
          <w:i/>
          <w:sz w:val="22"/>
          <w:szCs w:val="22"/>
          <w:u w:val="single"/>
        </w:rPr>
      </w:pPr>
      <w:r>
        <w:rPr>
          <w:b/>
          <w:i/>
          <w:sz w:val="22"/>
          <w:szCs w:val="22"/>
          <w:u w:val="single"/>
        </w:rPr>
        <w:t>Conventions A.T.D.A.</w:t>
      </w:r>
    </w:p>
    <w:p w14:paraId="25CC3A3C" w14:textId="77777777" w:rsidR="00154BF2" w:rsidRDefault="00154BF2" w:rsidP="002F3CC4">
      <w:pPr>
        <w:jc w:val="both"/>
        <w:rPr>
          <w:bCs/>
          <w:iCs/>
          <w:sz w:val="22"/>
          <w:szCs w:val="22"/>
        </w:rPr>
      </w:pPr>
      <w:r>
        <w:rPr>
          <w:bCs/>
          <w:iCs/>
          <w:sz w:val="22"/>
          <w:szCs w:val="22"/>
        </w:rPr>
        <w:tab/>
        <w:t>Deux conventions sont signées avec l’Agence Technique Départementale de l’Allier (ATDA) :</w:t>
      </w:r>
    </w:p>
    <w:p w14:paraId="6B07366A" w14:textId="77777777" w:rsidR="00154BF2" w:rsidRDefault="00154BF2" w:rsidP="00154BF2">
      <w:pPr>
        <w:pStyle w:val="Paragraphedeliste"/>
        <w:numPr>
          <w:ilvl w:val="0"/>
          <w:numId w:val="1"/>
        </w:numPr>
        <w:jc w:val="both"/>
        <w:rPr>
          <w:bCs/>
          <w:iCs/>
          <w:sz w:val="22"/>
          <w:szCs w:val="22"/>
        </w:rPr>
      </w:pPr>
      <w:r>
        <w:rPr>
          <w:bCs/>
          <w:iCs/>
          <w:sz w:val="22"/>
          <w:szCs w:val="22"/>
        </w:rPr>
        <w:t>Une convention d’assistance informatique : mise à disposition d’un dispositif de télétransmission : S²LOW/@ctes (pour la télétransmission électronique des actes au représentant de l’Etat)</w:t>
      </w:r>
    </w:p>
    <w:p w14:paraId="5D283C42" w14:textId="3F802E78" w:rsidR="00B10E04" w:rsidRDefault="00154BF2" w:rsidP="00154BF2">
      <w:pPr>
        <w:pStyle w:val="Paragraphedeliste"/>
        <w:numPr>
          <w:ilvl w:val="0"/>
          <w:numId w:val="1"/>
        </w:numPr>
        <w:jc w:val="both"/>
        <w:rPr>
          <w:bCs/>
          <w:iCs/>
          <w:sz w:val="22"/>
          <w:szCs w:val="22"/>
        </w:rPr>
      </w:pPr>
      <w:r>
        <w:rPr>
          <w:bCs/>
          <w:iCs/>
          <w:sz w:val="22"/>
          <w:szCs w:val="22"/>
        </w:rPr>
        <w:t>Une convention d’assistance informatique : support technique (support technique de premier niveau et de formations</w:t>
      </w:r>
      <w:r w:rsidR="00B10E04">
        <w:rPr>
          <w:bCs/>
          <w:iCs/>
          <w:sz w:val="22"/>
          <w:szCs w:val="22"/>
        </w:rPr>
        <w:t xml:space="preserve"> pour les logiciels COSOLUCE)</w:t>
      </w:r>
    </w:p>
    <w:p w14:paraId="33837AA6" w14:textId="77777777" w:rsidR="009356D0" w:rsidRDefault="009356D0" w:rsidP="009356D0">
      <w:pPr>
        <w:pStyle w:val="Paragraphedeliste"/>
        <w:ind w:left="1065"/>
        <w:jc w:val="both"/>
        <w:rPr>
          <w:bCs/>
          <w:iCs/>
          <w:sz w:val="22"/>
          <w:szCs w:val="22"/>
        </w:rPr>
      </w:pPr>
    </w:p>
    <w:p w14:paraId="6E297E05" w14:textId="3B18BFBB" w:rsidR="009356D0" w:rsidRPr="009356D0" w:rsidRDefault="009356D0" w:rsidP="009356D0">
      <w:pPr>
        <w:jc w:val="both"/>
        <w:rPr>
          <w:b/>
          <w:i/>
          <w:sz w:val="22"/>
          <w:szCs w:val="22"/>
          <w:u w:val="single"/>
        </w:rPr>
      </w:pPr>
      <w:r>
        <w:rPr>
          <w:b/>
          <w:i/>
          <w:sz w:val="22"/>
          <w:szCs w:val="22"/>
          <w:u w:val="single"/>
        </w:rPr>
        <w:lastRenderedPageBreak/>
        <w:t>Création d’un poste d’Adjoint Technique Principal de 2</w:t>
      </w:r>
      <w:r w:rsidRPr="009356D0">
        <w:rPr>
          <w:b/>
          <w:i/>
          <w:sz w:val="22"/>
          <w:szCs w:val="22"/>
          <w:u w:val="single"/>
          <w:vertAlign w:val="superscript"/>
        </w:rPr>
        <w:t>ème</w:t>
      </w:r>
      <w:r>
        <w:rPr>
          <w:b/>
          <w:i/>
          <w:sz w:val="22"/>
          <w:szCs w:val="22"/>
          <w:u w:val="single"/>
        </w:rPr>
        <w:t xml:space="preserve"> classe</w:t>
      </w:r>
    </w:p>
    <w:p w14:paraId="15619DF4" w14:textId="77777777" w:rsidR="009356D0" w:rsidRDefault="009356D0" w:rsidP="009356D0">
      <w:pPr>
        <w:pStyle w:val="Paragraphedeliste"/>
        <w:ind w:left="-142" w:firstLine="850"/>
        <w:jc w:val="both"/>
        <w:rPr>
          <w:bCs/>
          <w:iCs/>
          <w:sz w:val="22"/>
          <w:szCs w:val="22"/>
        </w:rPr>
      </w:pPr>
      <w:r>
        <w:rPr>
          <w:bCs/>
          <w:iCs/>
          <w:sz w:val="22"/>
          <w:szCs w:val="22"/>
        </w:rPr>
        <w:t>Madame Corine FLOUZAT remplit les conditions pour bénéficier d’une promotion au grade d’Adjoint Technique Principal de 2</w:t>
      </w:r>
      <w:r w:rsidRPr="009356D0">
        <w:rPr>
          <w:bCs/>
          <w:iCs/>
          <w:sz w:val="22"/>
          <w:szCs w:val="22"/>
          <w:vertAlign w:val="superscript"/>
        </w:rPr>
        <w:t>ème</w:t>
      </w:r>
      <w:r>
        <w:rPr>
          <w:bCs/>
          <w:iCs/>
          <w:sz w:val="22"/>
          <w:szCs w:val="22"/>
        </w:rPr>
        <w:t xml:space="preserve"> classe.</w:t>
      </w:r>
    </w:p>
    <w:p w14:paraId="513CB33F" w14:textId="36B2BAF0" w:rsidR="009356D0" w:rsidRDefault="009356D0" w:rsidP="00C64FA0">
      <w:pPr>
        <w:pStyle w:val="Paragraphedeliste"/>
        <w:ind w:left="0" w:firstLine="708"/>
        <w:jc w:val="both"/>
        <w:rPr>
          <w:bCs/>
          <w:iCs/>
          <w:sz w:val="22"/>
          <w:szCs w:val="22"/>
        </w:rPr>
      </w:pPr>
      <w:r>
        <w:rPr>
          <w:bCs/>
          <w:iCs/>
          <w:sz w:val="22"/>
          <w:szCs w:val="22"/>
        </w:rPr>
        <w:t>A compter du 1</w:t>
      </w:r>
      <w:r w:rsidRPr="009356D0">
        <w:rPr>
          <w:bCs/>
          <w:iCs/>
          <w:sz w:val="22"/>
          <w:szCs w:val="22"/>
          <w:vertAlign w:val="superscript"/>
        </w:rPr>
        <w:t>er</w:t>
      </w:r>
      <w:r>
        <w:rPr>
          <w:bCs/>
          <w:iCs/>
          <w:sz w:val="22"/>
          <w:szCs w:val="22"/>
        </w:rPr>
        <w:t xml:space="preserve"> décembre 2020, un poste correspondant à ce nouveau grade est créé et le </w:t>
      </w:r>
      <w:r w:rsidR="00C64FA0">
        <w:rPr>
          <w:bCs/>
          <w:iCs/>
          <w:sz w:val="22"/>
          <w:szCs w:val="22"/>
        </w:rPr>
        <w:t xml:space="preserve">   </w:t>
      </w:r>
      <w:r>
        <w:rPr>
          <w:bCs/>
          <w:iCs/>
          <w:sz w:val="22"/>
          <w:szCs w:val="22"/>
        </w:rPr>
        <w:t>tableau des effectifs du personnel communal est modifié en conséquence.</w:t>
      </w:r>
    </w:p>
    <w:p w14:paraId="01BA5924" w14:textId="64FA6649" w:rsidR="00C64FA0" w:rsidRDefault="00C64FA0" w:rsidP="00C64FA0">
      <w:pPr>
        <w:pStyle w:val="Paragraphedeliste"/>
        <w:ind w:left="0" w:firstLine="708"/>
        <w:jc w:val="both"/>
        <w:rPr>
          <w:bCs/>
          <w:iCs/>
          <w:sz w:val="22"/>
          <w:szCs w:val="22"/>
        </w:rPr>
      </w:pPr>
    </w:p>
    <w:p w14:paraId="7532DECD" w14:textId="4527D222" w:rsidR="00C64FA0" w:rsidRDefault="00C64FA0" w:rsidP="00C64FA0">
      <w:pPr>
        <w:pStyle w:val="Paragraphedeliste"/>
        <w:ind w:left="0"/>
        <w:jc w:val="both"/>
        <w:rPr>
          <w:b/>
          <w:i/>
          <w:sz w:val="22"/>
          <w:szCs w:val="22"/>
          <w:u w:val="single"/>
        </w:rPr>
      </w:pPr>
      <w:r>
        <w:rPr>
          <w:b/>
          <w:i/>
          <w:sz w:val="22"/>
          <w:szCs w:val="22"/>
          <w:u w:val="single"/>
        </w:rPr>
        <w:t>Approbation des statuts du SIAEP Rive Droite Allier</w:t>
      </w:r>
    </w:p>
    <w:p w14:paraId="23B532AD" w14:textId="2B21195F" w:rsidR="00C64FA0" w:rsidRPr="00C64FA0" w:rsidRDefault="00C64FA0" w:rsidP="00C64FA0">
      <w:pPr>
        <w:pStyle w:val="Paragraphedeliste"/>
        <w:ind w:left="0"/>
        <w:jc w:val="both"/>
        <w:rPr>
          <w:bCs/>
          <w:iCs/>
          <w:sz w:val="22"/>
          <w:szCs w:val="22"/>
        </w:rPr>
      </w:pPr>
      <w:r>
        <w:rPr>
          <w:bCs/>
          <w:iCs/>
          <w:sz w:val="22"/>
          <w:szCs w:val="22"/>
        </w:rPr>
        <w:tab/>
        <w:t xml:space="preserve">Le SIAEP Rive Droite Allier doit modifier ses statuts afin, d’une part, </w:t>
      </w:r>
      <w:r w:rsidR="00F55173">
        <w:rPr>
          <w:bCs/>
          <w:iCs/>
          <w:sz w:val="22"/>
          <w:szCs w:val="22"/>
        </w:rPr>
        <w:t xml:space="preserve">de les actualiser </w:t>
      </w:r>
      <w:r w:rsidR="00684EDC">
        <w:rPr>
          <w:bCs/>
          <w:iCs/>
          <w:sz w:val="22"/>
          <w:szCs w:val="22"/>
        </w:rPr>
        <w:t>(loi n° 2019-1461 du 27 décembre 2019) et d’autre part, de mettre en place une régie à autonomie financière confondue avec l’organisation du syndicat.</w:t>
      </w:r>
    </w:p>
    <w:p w14:paraId="4F471C1A" w14:textId="4EB5B92E" w:rsidR="00C64FA0" w:rsidRDefault="00C64FA0" w:rsidP="009356D0">
      <w:pPr>
        <w:pStyle w:val="Paragraphedeliste"/>
        <w:ind w:left="-142" w:firstLine="850"/>
        <w:jc w:val="both"/>
        <w:rPr>
          <w:bCs/>
          <w:iCs/>
          <w:sz w:val="22"/>
          <w:szCs w:val="22"/>
        </w:rPr>
      </w:pPr>
    </w:p>
    <w:p w14:paraId="2C8DF6D9" w14:textId="79AFF3B0" w:rsidR="00CD779F" w:rsidRDefault="00CD779F" w:rsidP="00CD779F">
      <w:pPr>
        <w:pStyle w:val="Paragraphedeliste"/>
        <w:ind w:left="0"/>
        <w:jc w:val="both"/>
        <w:rPr>
          <w:b/>
          <w:i/>
          <w:sz w:val="22"/>
          <w:szCs w:val="22"/>
          <w:u w:val="single"/>
        </w:rPr>
      </w:pPr>
      <w:r>
        <w:rPr>
          <w:b/>
          <w:i/>
          <w:sz w:val="22"/>
          <w:szCs w:val="22"/>
          <w:u w:val="single"/>
        </w:rPr>
        <w:t>Reconquête du centre-bourg</w:t>
      </w:r>
    </w:p>
    <w:p w14:paraId="6E2497A1" w14:textId="4E340911" w:rsidR="00CD779F" w:rsidRDefault="00CD779F" w:rsidP="00CD779F">
      <w:pPr>
        <w:pStyle w:val="Paragraphedeliste"/>
        <w:ind w:left="0"/>
        <w:jc w:val="both"/>
        <w:rPr>
          <w:bCs/>
          <w:iCs/>
          <w:sz w:val="22"/>
          <w:szCs w:val="22"/>
        </w:rPr>
      </w:pPr>
      <w:r>
        <w:rPr>
          <w:bCs/>
          <w:iCs/>
          <w:sz w:val="22"/>
          <w:szCs w:val="22"/>
        </w:rPr>
        <w:tab/>
        <w:t>Dans le cadre des travaux prévus pour la reconquête du centre-bourg, diverses demandes de subventions sont faites :</w:t>
      </w:r>
    </w:p>
    <w:p w14:paraId="5D77A202" w14:textId="07C3793C" w:rsidR="00CD779F" w:rsidRDefault="00CD779F" w:rsidP="00CD779F">
      <w:pPr>
        <w:pStyle w:val="Paragraphedeliste"/>
        <w:ind w:left="0"/>
        <w:jc w:val="both"/>
        <w:rPr>
          <w:bCs/>
          <w:iCs/>
          <w:sz w:val="22"/>
          <w:szCs w:val="22"/>
        </w:rPr>
      </w:pPr>
      <w:r>
        <w:rPr>
          <w:bCs/>
          <w:iCs/>
          <w:sz w:val="22"/>
          <w:szCs w:val="22"/>
        </w:rPr>
        <w:tab/>
      </w:r>
      <w:r w:rsidR="00264A70">
        <w:rPr>
          <w:bCs/>
          <w:iCs/>
          <w:sz w:val="22"/>
          <w:szCs w:val="22"/>
        </w:rPr>
        <w:t>Auprès de l’Etat, a</w:t>
      </w:r>
      <w:r>
        <w:rPr>
          <w:bCs/>
          <w:iCs/>
          <w:sz w:val="22"/>
          <w:szCs w:val="22"/>
        </w:rPr>
        <w:t>u titre de la DETR 2021 :</w:t>
      </w:r>
    </w:p>
    <w:p w14:paraId="32CBA5E1" w14:textId="54456C02" w:rsidR="00CD779F" w:rsidRDefault="00CD779F" w:rsidP="00CD779F">
      <w:pPr>
        <w:jc w:val="both"/>
        <w:rPr>
          <w:bCs/>
          <w:iCs/>
          <w:sz w:val="22"/>
          <w:szCs w:val="22"/>
        </w:rPr>
      </w:pPr>
      <w:r w:rsidRPr="00CD779F">
        <w:rPr>
          <w:bCs/>
          <w:iCs/>
          <w:sz w:val="22"/>
          <w:szCs w:val="22"/>
        </w:rPr>
        <w:tab/>
      </w:r>
      <w:r>
        <w:rPr>
          <w:bCs/>
          <w:iCs/>
          <w:sz w:val="22"/>
          <w:szCs w:val="22"/>
        </w:rPr>
        <w:t>- Requalification de la Place du Monument aux Morts (300 000 Euros H.T.) – Au titre du programme « Amélioration de la traversée du bourg par une RN</w:t>
      </w:r>
      <w:r w:rsidR="00264A70">
        <w:rPr>
          <w:bCs/>
          <w:iCs/>
          <w:sz w:val="22"/>
          <w:szCs w:val="22"/>
        </w:rPr>
        <w:t> »</w:t>
      </w:r>
      <w:r>
        <w:rPr>
          <w:bCs/>
          <w:iCs/>
          <w:sz w:val="22"/>
          <w:szCs w:val="22"/>
        </w:rPr>
        <w:t>,</w:t>
      </w:r>
    </w:p>
    <w:p w14:paraId="2A51D52B" w14:textId="2A23D3D9" w:rsidR="00CD779F" w:rsidRDefault="00CD779F" w:rsidP="00CD779F">
      <w:pPr>
        <w:jc w:val="both"/>
        <w:rPr>
          <w:bCs/>
          <w:iCs/>
          <w:sz w:val="22"/>
          <w:szCs w:val="22"/>
        </w:rPr>
      </w:pPr>
      <w:r>
        <w:rPr>
          <w:bCs/>
          <w:iCs/>
          <w:sz w:val="22"/>
          <w:szCs w:val="22"/>
        </w:rPr>
        <w:tab/>
        <w:t>- Requalification de la rue de la Gare et de la place de la Gare (95 000 Euros H.T.) – Au titre du programme « Prévention des risques – amélioration de la sécurité routière</w:t>
      </w:r>
      <w:r w:rsidR="00264A70">
        <w:rPr>
          <w:bCs/>
          <w:iCs/>
          <w:sz w:val="22"/>
          <w:szCs w:val="22"/>
        </w:rPr>
        <w:t> »</w:t>
      </w:r>
      <w:r>
        <w:rPr>
          <w:bCs/>
          <w:iCs/>
          <w:sz w:val="22"/>
          <w:szCs w:val="22"/>
        </w:rPr>
        <w:t>,</w:t>
      </w:r>
    </w:p>
    <w:p w14:paraId="667B2140" w14:textId="30DF6108" w:rsidR="00CD779F" w:rsidRDefault="00264A70" w:rsidP="00CD779F">
      <w:pPr>
        <w:jc w:val="both"/>
        <w:rPr>
          <w:bCs/>
          <w:iCs/>
          <w:sz w:val="22"/>
          <w:szCs w:val="22"/>
        </w:rPr>
      </w:pPr>
      <w:r>
        <w:rPr>
          <w:bCs/>
          <w:iCs/>
          <w:sz w:val="22"/>
          <w:szCs w:val="22"/>
        </w:rPr>
        <w:tab/>
        <w:t>- Aménagement d’un city-stade (70 000 Euros H.T.) – Au titre du programme « Grands projets culturels, touristiques et sportifs »,</w:t>
      </w:r>
    </w:p>
    <w:p w14:paraId="049A4853" w14:textId="673983D0" w:rsidR="00264A70" w:rsidRDefault="00264A70" w:rsidP="00CD779F">
      <w:pPr>
        <w:jc w:val="both"/>
        <w:rPr>
          <w:bCs/>
          <w:iCs/>
          <w:sz w:val="22"/>
          <w:szCs w:val="22"/>
        </w:rPr>
      </w:pPr>
      <w:r>
        <w:rPr>
          <w:bCs/>
          <w:iCs/>
          <w:sz w:val="22"/>
          <w:szCs w:val="22"/>
        </w:rPr>
        <w:tab/>
        <w:t xml:space="preserve">- Sécurisation des espaces publics par la mise en place de </w:t>
      </w:r>
      <w:proofErr w:type="spellStart"/>
      <w:r>
        <w:rPr>
          <w:bCs/>
          <w:iCs/>
          <w:sz w:val="22"/>
          <w:szCs w:val="22"/>
        </w:rPr>
        <w:t>vidéo-protection</w:t>
      </w:r>
      <w:proofErr w:type="spellEnd"/>
      <w:r>
        <w:rPr>
          <w:bCs/>
          <w:iCs/>
          <w:sz w:val="22"/>
          <w:szCs w:val="22"/>
        </w:rPr>
        <w:t xml:space="preserve"> (30 000 Euros H.T.) </w:t>
      </w:r>
    </w:p>
    <w:p w14:paraId="2482BA73" w14:textId="6EFF5572" w:rsidR="00264A70" w:rsidRDefault="00264A70" w:rsidP="00CD779F">
      <w:pPr>
        <w:jc w:val="both"/>
        <w:rPr>
          <w:bCs/>
          <w:iCs/>
          <w:sz w:val="22"/>
          <w:szCs w:val="22"/>
        </w:rPr>
      </w:pPr>
      <w:r>
        <w:rPr>
          <w:bCs/>
          <w:iCs/>
          <w:sz w:val="22"/>
          <w:szCs w:val="22"/>
        </w:rPr>
        <w:t>Au titre du programme « Prévention des risques – Equipement de vidéo-surveillance dans l’espace public »,</w:t>
      </w:r>
    </w:p>
    <w:p w14:paraId="547DE010" w14:textId="710EB4BB" w:rsidR="00264A70" w:rsidRDefault="00264A70" w:rsidP="00264A70">
      <w:pPr>
        <w:jc w:val="both"/>
        <w:rPr>
          <w:bCs/>
          <w:iCs/>
          <w:sz w:val="22"/>
          <w:szCs w:val="22"/>
        </w:rPr>
      </w:pPr>
      <w:r w:rsidRPr="00264A70">
        <w:rPr>
          <w:bCs/>
          <w:iCs/>
          <w:sz w:val="22"/>
          <w:szCs w:val="22"/>
        </w:rPr>
        <w:tab/>
      </w:r>
      <w:r>
        <w:rPr>
          <w:bCs/>
          <w:iCs/>
          <w:sz w:val="22"/>
          <w:szCs w:val="22"/>
        </w:rPr>
        <w:t xml:space="preserve">- </w:t>
      </w:r>
      <w:r w:rsidRPr="00264A70">
        <w:rPr>
          <w:bCs/>
          <w:iCs/>
          <w:sz w:val="22"/>
          <w:szCs w:val="22"/>
        </w:rPr>
        <w:t>R</w:t>
      </w:r>
      <w:r>
        <w:rPr>
          <w:bCs/>
          <w:iCs/>
          <w:sz w:val="22"/>
          <w:szCs w:val="22"/>
        </w:rPr>
        <w:t>éhabilitation du rez-de-chaussée de l’ancienne gare en tiers-lieu (243 000 Euros H.T.) – Au titre du programme « Maintien et développement des services de proximité »,</w:t>
      </w:r>
    </w:p>
    <w:p w14:paraId="5C386424" w14:textId="780BB800" w:rsidR="00264A70" w:rsidRDefault="00264A70" w:rsidP="00264A70">
      <w:pPr>
        <w:jc w:val="both"/>
        <w:rPr>
          <w:bCs/>
          <w:iCs/>
          <w:sz w:val="22"/>
          <w:szCs w:val="22"/>
        </w:rPr>
      </w:pPr>
      <w:r>
        <w:rPr>
          <w:bCs/>
          <w:iCs/>
          <w:sz w:val="22"/>
          <w:szCs w:val="22"/>
        </w:rPr>
        <w:tab/>
        <w:t>Auprès du Conseil Départemental :</w:t>
      </w:r>
    </w:p>
    <w:p w14:paraId="749ECDC9" w14:textId="3FA8B6BA" w:rsidR="00264A70" w:rsidRPr="00264A70" w:rsidRDefault="00264A70" w:rsidP="00264A70">
      <w:pPr>
        <w:jc w:val="both"/>
        <w:rPr>
          <w:bCs/>
          <w:iCs/>
          <w:sz w:val="22"/>
          <w:szCs w:val="22"/>
        </w:rPr>
      </w:pPr>
      <w:r w:rsidRPr="00264A70">
        <w:rPr>
          <w:bCs/>
          <w:iCs/>
          <w:sz w:val="22"/>
          <w:szCs w:val="22"/>
        </w:rPr>
        <w:tab/>
      </w:r>
      <w:r>
        <w:rPr>
          <w:bCs/>
          <w:iCs/>
          <w:sz w:val="22"/>
          <w:szCs w:val="22"/>
        </w:rPr>
        <w:t>- Dans le cadre d’un contrat « reconquête centre-ville centre-bourg » sur les années 2021 à 2025 pour une enveloppe totale de travaux d’un montant de 3 525 500 Euros hors taxes.</w:t>
      </w:r>
    </w:p>
    <w:p w14:paraId="1DA8246B" w14:textId="467DF803" w:rsidR="00264A70" w:rsidRDefault="00264A70" w:rsidP="00264A70">
      <w:pPr>
        <w:jc w:val="both"/>
        <w:rPr>
          <w:bCs/>
          <w:iCs/>
          <w:sz w:val="22"/>
          <w:szCs w:val="22"/>
        </w:rPr>
      </w:pPr>
    </w:p>
    <w:p w14:paraId="69A0696C" w14:textId="4E2D87CA" w:rsidR="00397355" w:rsidRDefault="00397355" w:rsidP="00264A70">
      <w:pPr>
        <w:jc w:val="both"/>
        <w:rPr>
          <w:b/>
          <w:i/>
          <w:sz w:val="22"/>
          <w:szCs w:val="22"/>
          <w:u w:val="single"/>
        </w:rPr>
      </w:pPr>
      <w:r>
        <w:rPr>
          <w:b/>
          <w:i/>
          <w:sz w:val="22"/>
          <w:szCs w:val="22"/>
          <w:u w:val="single"/>
        </w:rPr>
        <w:t>Renouvellement dérogation des rythmes scolaires</w:t>
      </w:r>
    </w:p>
    <w:p w14:paraId="43BF2068" w14:textId="274BBCD1" w:rsidR="00397355" w:rsidRDefault="00397355" w:rsidP="00264A70">
      <w:pPr>
        <w:jc w:val="both"/>
        <w:rPr>
          <w:bCs/>
          <w:iCs/>
          <w:sz w:val="22"/>
          <w:szCs w:val="22"/>
        </w:rPr>
      </w:pPr>
      <w:r>
        <w:rPr>
          <w:bCs/>
          <w:iCs/>
          <w:sz w:val="22"/>
          <w:szCs w:val="22"/>
        </w:rPr>
        <w:tab/>
        <w:t xml:space="preserve">Il est demandé aux services de l’Education Nationale le maintien de la semaine de 4 jours, soit les lundi, mardi, jeudi et vendredi aux horaires suivants : </w:t>
      </w:r>
    </w:p>
    <w:p w14:paraId="5C199B03" w14:textId="3D2468E9" w:rsidR="00397355" w:rsidRDefault="00397355" w:rsidP="00397355">
      <w:pPr>
        <w:jc w:val="both"/>
        <w:rPr>
          <w:bCs/>
          <w:iCs/>
          <w:sz w:val="22"/>
          <w:szCs w:val="22"/>
        </w:rPr>
      </w:pPr>
      <w:r w:rsidRPr="00397355">
        <w:rPr>
          <w:bCs/>
          <w:iCs/>
          <w:sz w:val="22"/>
          <w:szCs w:val="22"/>
        </w:rPr>
        <w:tab/>
      </w:r>
      <w:r>
        <w:rPr>
          <w:bCs/>
          <w:iCs/>
          <w:sz w:val="22"/>
          <w:szCs w:val="22"/>
        </w:rPr>
        <w:t xml:space="preserve">- </w:t>
      </w:r>
      <w:r w:rsidRPr="00397355">
        <w:rPr>
          <w:bCs/>
          <w:iCs/>
          <w:sz w:val="22"/>
          <w:szCs w:val="22"/>
        </w:rPr>
        <w:t>E</w:t>
      </w:r>
      <w:r>
        <w:rPr>
          <w:bCs/>
          <w:iCs/>
          <w:sz w:val="22"/>
          <w:szCs w:val="22"/>
        </w:rPr>
        <w:t>cole « Le Roseau » : de 8h40 à 11h40 et de 13h25 à 16h25,</w:t>
      </w:r>
    </w:p>
    <w:p w14:paraId="0104EFF3" w14:textId="3A79A233" w:rsidR="00397355" w:rsidRDefault="00397355" w:rsidP="00397355">
      <w:pPr>
        <w:jc w:val="both"/>
        <w:rPr>
          <w:bCs/>
          <w:iCs/>
          <w:sz w:val="22"/>
          <w:szCs w:val="22"/>
        </w:rPr>
      </w:pPr>
      <w:r>
        <w:rPr>
          <w:bCs/>
          <w:iCs/>
          <w:sz w:val="22"/>
          <w:szCs w:val="22"/>
        </w:rPr>
        <w:tab/>
        <w:t>- Ecole « Le Chêne » : de 8h45 à 11h45 et de 13h30 à 16h30.</w:t>
      </w:r>
    </w:p>
    <w:p w14:paraId="675046D5" w14:textId="0DBA3E16" w:rsidR="00C81A9F" w:rsidRDefault="00C81A9F" w:rsidP="00397355">
      <w:pPr>
        <w:jc w:val="both"/>
        <w:rPr>
          <w:bCs/>
          <w:iCs/>
          <w:sz w:val="22"/>
          <w:szCs w:val="22"/>
        </w:rPr>
      </w:pPr>
    </w:p>
    <w:p w14:paraId="3CEC8A44" w14:textId="5D284576" w:rsidR="00C81A9F" w:rsidRDefault="00C81A9F" w:rsidP="00397355">
      <w:pPr>
        <w:jc w:val="both"/>
        <w:rPr>
          <w:b/>
          <w:i/>
          <w:sz w:val="22"/>
          <w:szCs w:val="22"/>
          <w:u w:val="single"/>
        </w:rPr>
      </w:pPr>
      <w:r>
        <w:rPr>
          <w:b/>
          <w:i/>
          <w:sz w:val="22"/>
          <w:szCs w:val="22"/>
          <w:u w:val="single"/>
        </w:rPr>
        <w:t>Règlement intérieur du Conseil Municipal</w:t>
      </w:r>
    </w:p>
    <w:p w14:paraId="6CFD9702" w14:textId="283E9D41" w:rsidR="00C81A9F" w:rsidRDefault="00C81A9F" w:rsidP="00397355">
      <w:pPr>
        <w:jc w:val="both"/>
        <w:rPr>
          <w:bCs/>
          <w:iCs/>
          <w:sz w:val="22"/>
          <w:szCs w:val="22"/>
        </w:rPr>
      </w:pPr>
      <w:r>
        <w:rPr>
          <w:bCs/>
          <w:iCs/>
          <w:sz w:val="22"/>
          <w:szCs w:val="22"/>
        </w:rPr>
        <w:tab/>
        <w:t>Conformément à l’article L 2121-8 du Code Général des Collectivités Territoriales, il a été établi un règlement intérieur du Conseil Municipal pour le mandat 2020-2026.</w:t>
      </w:r>
    </w:p>
    <w:p w14:paraId="052399DD" w14:textId="41D25F31" w:rsidR="00C81A9F" w:rsidRDefault="00C81A9F" w:rsidP="00397355">
      <w:pPr>
        <w:jc w:val="both"/>
        <w:rPr>
          <w:bCs/>
          <w:iCs/>
          <w:sz w:val="22"/>
          <w:szCs w:val="22"/>
        </w:rPr>
      </w:pPr>
    </w:p>
    <w:p w14:paraId="233E2699" w14:textId="4764E538" w:rsidR="00DC1BCD" w:rsidRDefault="00DC1BCD" w:rsidP="00DC1BCD">
      <w:pPr>
        <w:pStyle w:val="Corpsdetexte"/>
        <w:rPr>
          <w:b/>
          <w:i/>
          <w:u w:val="single"/>
        </w:rPr>
      </w:pPr>
      <w:r>
        <w:rPr>
          <w:b/>
          <w:i/>
          <w:u w:val="single"/>
        </w:rPr>
        <w:t xml:space="preserve">Location logement  </w:t>
      </w:r>
      <w:r w:rsidR="00D36E16">
        <w:rPr>
          <w:b/>
          <w:i/>
          <w:u w:val="single"/>
        </w:rPr>
        <w:t>« 7 rue de la Gare »</w:t>
      </w:r>
    </w:p>
    <w:p w14:paraId="225B761A" w14:textId="347548B6" w:rsidR="00DC1BCD" w:rsidRDefault="00DC1BCD" w:rsidP="00DC1BCD">
      <w:pPr>
        <w:jc w:val="both"/>
        <w:rPr>
          <w:sz w:val="22"/>
          <w:szCs w:val="22"/>
        </w:rPr>
      </w:pPr>
      <w:r>
        <w:rPr>
          <w:sz w:val="22"/>
          <w:szCs w:val="22"/>
        </w:rPr>
        <w:tab/>
        <w:t xml:space="preserve">L’appartement n° </w:t>
      </w:r>
      <w:r w:rsidR="00D36E16">
        <w:rPr>
          <w:sz w:val="22"/>
          <w:szCs w:val="22"/>
        </w:rPr>
        <w:t>2</w:t>
      </w:r>
      <w:r>
        <w:rPr>
          <w:sz w:val="22"/>
          <w:szCs w:val="22"/>
        </w:rPr>
        <w:t xml:space="preserve"> </w:t>
      </w:r>
      <w:r w:rsidR="00D36E16">
        <w:rPr>
          <w:sz w:val="22"/>
          <w:szCs w:val="22"/>
        </w:rPr>
        <w:t xml:space="preserve">situé « 7 rue de la Gare » </w:t>
      </w:r>
      <w:r>
        <w:rPr>
          <w:sz w:val="22"/>
          <w:szCs w:val="22"/>
        </w:rPr>
        <w:t>étant vacant, un nouveau bail sera signé avec M</w:t>
      </w:r>
      <w:r w:rsidR="00D36E16">
        <w:rPr>
          <w:sz w:val="22"/>
          <w:szCs w:val="22"/>
        </w:rPr>
        <w:t>onsieur Yoann PICOT. Il prendra effet au 15 février 2021</w:t>
      </w:r>
      <w:r>
        <w:rPr>
          <w:sz w:val="22"/>
          <w:szCs w:val="22"/>
        </w:rPr>
        <w:t>.</w:t>
      </w:r>
    </w:p>
    <w:p w14:paraId="29CE97F7" w14:textId="19156C34" w:rsidR="00DC1BCD" w:rsidRDefault="00DC1BCD" w:rsidP="00DC1BCD">
      <w:pPr>
        <w:jc w:val="both"/>
        <w:rPr>
          <w:sz w:val="22"/>
          <w:szCs w:val="22"/>
        </w:rPr>
      </w:pPr>
      <w:r>
        <w:rPr>
          <w:sz w:val="22"/>
          <w:szCs w:val="22"/>
        </w:rPr>
        <w:tab/>
        <w:t xml:space="preserve">Le loyer mensuel sera de </w:t>
      </w:r>
      <w:r w:rsidR="00D36E16">
        <w:rPr>
          <w:sz w:val="22"/>
          <w:szCs w:val="22"/>
        </w:rPr>
        <w:t>230</w:t>
      </w:r>
      <w:r>
        <w:rPr>
          <w:sz w:val="22"/>
          <w:szCs w:val="22"/>
        </w:rPr>
        <w:t xml:space="preserve"> Euros, avec un dépôt de garantie égal à un mois de loyer.</w:t>
      </w:r>
    </w:p>
    <w:p w14:paraId="65E4C6E1" w14:textId="2279CD87" w:rsidR="00D36E16" w:rsidRDefault="00D36E16" w:rsidP="00DC1BCD">
      <w:pPr>
        <w:jc w:val="both"/>
        <w:rPr>
          <w:sz w:val="22"/>
          <w:szCs w:val="22"/>
        </w:rPr>
      </w:pPr>
      <w:r>
        <w:rPr>
          <w:sz w:val="22"/>
          <w:szCs w:val="22"/>
        </w:rPr>
        <w:tab/>
        <w:t>Compte tenu de la vétusté du logement, le locataire va procéder lui-même à quelques réfections, moyennant un mois et demi de gratuité de loyer.</w:t>
      </w:r>
    </w:p>
    <w:p w14:paraId="1D49540F" w14:textId="77777777" w:rsidR="00397355" w:rsidRPr="00397355" w:rsidRDefault="00397355" w:rsidP="00397355">
      <w:pPr>
        <w:jc w:val="both"/>
        <w:rPr>
          <w:bCs/>
          <w:iCs/>
          <w:sz w:val="22"/>
          <w:szCs w:val="22"/>
        </w:rPr>
      </w:pPr>
    </w:p>
    <w:p w14:paraId="23485AE8" w14:textId="6D02E93A" w:rsidR="002F3CC4" w:rsidRDefault="002F3CC4" w:rsidP="00684EDC">
      <w:pPr>
        <w:pStyle w:val="Paragraphedeliste"/>
        <w:ind w:left="0"/>
        <w:jc w:val="both"/>
        <w:rPr>
          <w:b/>
          <w:i/>
          <w:sz w:val="22"/>
          <w:szCs w:val="22"/>
          <w:u w:val="single"/>
        </w:rPr>
      </w:pPr>
      <w:r>
        <w:rPr>
          <w:b/>
          <w:i/>
          <w:sz w:val="22"/>
          <w:szCs w:val="22"/>
          <w:u w:val="single"/>
        </w:rPr>
        <w:t>Droits de préemption</w:t>
      </w:r>
    </w:p>
    <w:p w14:paraId="29D44A81" w14:textId="77777777" w:rsidR="002F3CC4" w:rsidRDefault="002F3CC4" w:rsidP="002F3CC4">
      <w:pPr>
        <w:jc w:val="both"/>
        <w:rPr>
          <w:sz w:val="22"/>
          <w:szCs w:val="22"/>
        </w:rPr>
      </w:pPr>
      <w:r>
        <w:rPr>
          <w:sz w:val="22"/>
          <w:szCs w:val="22"/>
        </w:rPr>
        <w:t>Le Conseil Municipal examine les droits de préemption présentées par :</w:t>
      </w:r>
    </w:p>
    <w:p w14:paraId="43E0FD13" w14:textId="77777777" w:rsidR="00304973" w:rsidRDefault="002F3CC4" w:rsidP="002F3CC4">
      <w:pPr>
        <w:jc w:val="both"/>
        <w:rPr>
          <w:sz w:val="22"/>
          <w:szCs w:val="22"/>
        </w:rPr>
      </w:pPr>
      <w:r>
        <w:rPr>
          <w:sz w:val="22"/>
          <w:szCs w:val="22"/>
        </w:rPr>
        <w:tab/>
        <w:t>- la SCP PARRY NAUDIN DELMAS, Notaires, à savoir une propriété cadastrée section A</w:t>
      </w:r>
      <w:r w:rsidR="00304973">
        <w:rPr>
          <w:sz w:val="22"/>
          <w:szCs w:val="22"/>
        </w:rPr>
        <w:t>O</w:t>
      </w:r>
      <w:r>
        <w:rPr>
          <w:sz w:val="22"/>
          <w:szCs w:val="22"/>
        </w:rPr>
        <w:t xml:space="preserve"> n° </w:t>
      </w:r>
      <w:r w:rsidR="00304973">
        <w:rPr>
          <w:sz w:val="22"/>
          <w:szCs w:val="22"/>
        </w:rPr>
        <w:t>252 et 253</w:t>
      </w:r>
      <w:r>
        <w:rPr>
          <w:sz w:val="22"/>
          <w:szCs w:val="22"/>
        </w:rPr>
        <w:t xml:space="preserve"> sise « </w:t>
      </w:r>
      <w:r w:rsidR="00304973">
        <w:rPr>
          <w:sz w:val="22"/>
          <w:szCs w:val="22"/>
        </w:rPr>
        <w:t>38 rue de la Bergerie</w:t>
      </w:r>
      <w:r>
        <w:rPr>
          <w:sz w:val="22"/>
          <w:szCs w:val="22"/>
        </w:rPr>
        <w:t xml:space="preserve"> », appartenant à </w:t>
      </w:r>
      <w:r w:rsidR="00304973">
        <w:rPr>
          <w:sz w:val="22"/>
          <w:szCs w:val="22"/>
        </w:rPr>
        <w:t>Monsieur et Madame Régis RUSTON</w:t>
      </w:r>
      <w:r>
        <w:rPr>
          <w:sz w:val="22"/>
          <w:szCs w:val="22"/>
        </w:rPr>
        <w:t xml:space="preserve">. </w:t>
      </w:r>
    </w:p>
    <w:p w14:paraId="1CC42333" w14:textId="77777777" w:rsidR="00F4666E" w:rsidRDefault="00304973" w:rsidP="002F3CC4">
      <w:pPr>
        <w:jc w:val="both"/>
        <w:rPr>
          <w:sz w:val="22"/>
          <w:szCs w:val="22"/>
        </w:rPr>
      </w:pPr>
      <w:r>
        <w:rPr>
          <w:sz w:val="22"/>
          <w:szCs w:val="22"/>
        </w:rPr>
        <w:tab/>
        <w:t xml:space="preserve">- Maître François PERROT, Notaire, à savoir une propriété cadastrée section ZA n° 47, appartenant </w:t>
      </w:r>
      <w:r w:rsidR="00F4666E">
        <w:rPr>
          <w:sz w:val="22"/>
          <w:szCs w:val="22"/>
        </w:rPr>
        <w:t>à la succession PICHARD.</w:t>
      </w:r>
    </w:p>
    <w:p w14:paraId="7B09377D" w14:textId="56036F4B" w:rsidR="00F4666E" w:rsidRDefault="002F3CC4" w:rsidP="00F4666E">
      <w:pPr>
        <w:jc w:val="both"/>
        <w:rPr>
          <w:sz w:val="22"/>
          <w:szCs w:val="22"/>
        </w:rPr>
      </w:pPr>
      <w:bookmarkStart w:id="0" w:name="_Hlk66093369"/>
      <w:r>
        <w:rPr>
          <w:sz w:val="22"/>
          <w:szCs w:val="22"/>
        </w:rPr>
        <w:tab/>
      </w:r>
      <w:r w:rsidR="00F4666E">
        <w:rPr>
          <w:sz w:val="22"/>
          <w:szCs w:val="22"/>
        </w:rPr>
        <w:t xml:space="preserve">- la SCP PARRY NAUDIN DELMAS, Notaires, à savoir une propriété cadastrée section </w:t>
      </w:r>
      <w:r w:rsidR="00F4666E">
        <w:rPr>
          <w:sz w:val="22"/>
          <w:szCs w:val="22"/>
        </w:rPr>
        <w:t>ZA</w:t>
      </w:r>
      <w:r w:rsidR="00F4666E">
        <w:rPr>
          <w:sz w:val="22"/>
          <w:szCs w:val="22"/>
        </w:rPr>
        <w:t xml:space="preserve"> n° 25 sise « </w:t>
      </w:r>
      <w:r w:rsidR="00F4666E">
        <w:rPr>
          <w:sz w:val="22"/>
          <w:szCs w:val="22"/>
        </w:rPr>
        <w:t xml:space="preserve">Les </w:t>
      </w:r>
      <w:proofErr w:type="spellStart"/>
      <w:r w:rsidR="00F4666E">
        <w:rPr>
          <w:sz w:val="22"/>
          <w:szCs w:val="22"/>
        </w:rPr>
        <w:t>Godins</w:t>
      </w:r>
      <w:proofErr w:type="spellEnd"/>
      <w:r w:rsidR="00F4666E">
        <w:rPr>
          <w:sz w:val="22"/>
          <w:szCs w:val="22"/>
        </w:rPr>
        <w:t xml:space="preserve"> », appartenant à Monsieur et Madame </w:t>
      </w:r>
      <w:r w:rsidR="00F4666E">
        <w:rPr>
          <w:sz w:val="22"/>
          <w:szCs w:val="22"/>
        </w:rPr>
        <w:t>Christophe BOUTRY</w:t>
      </w:r>
      <w:r w:rsidR="00F4666E">
        <w:rPr>
          <w:sz w:val="22"/>
          <w:szCs w:val="22"/>
        </w:rPr>
        <w:t xml:space="preserve">. </w:t>
      </w:r>
    </w:p>
    <w:bookmarkEnd w:id="0"/>
    <w:p w14:paraId="0CED0842" w14:textId="76AC6D87" w:rsidR="00C02BE9" w:rsidRDefault="00C02BE9" w:rsidP="00C02BE9">
      <w:pPr>
        <w:jc w:val="both"/>
        <w:rPr>
          <w:sz w:val="22"/>
          <w:szCs w:val="22"/>
        </w:rPr>
      </w:pPr>
      <w:r>
        <w:rPr>
          <w:sz w:val="22"/>
          <w:szCs w:val="22"/>
        </w:rPr>
        <w:lastRenderedPageBreak/>
        <w:tab/>
        <w:t xml:space="preserve">- la SCP PARRY NAUDIN DELMAS, Notaires, à savoir une propriété cadastrée section </w:t>
      </w:r>
      <w:r>
        <w:rPr>
          <w:sz w:val="22"/>
          <w:szCs w:val="22"/>
        </w:rPr>
        <w:t>AO</w:t>
      </w:r>
      <w:r>
        <w:rPr>
          <w:sz w:val="22"/>
          <w:szCs w:val="22"/>
        </w:rPr>
        <w:t xml:space="preserve"> n° </w:t>
      </w:r>
      <w:r>
        <w:rPr>
          <w:sz w:val="22"/>
          <w:szCs w:val="22"/>
        </w:rPr>
        <w:t>193</w:t>
      </w:r>
      <w:r>
        <w:rPr>
          <w:sz w:val="22"/>
          <w:szCs w:val="22"/>
        </w:rPr>
        <w:t xml:space="preserve"> sise « </w:t>
      </w:r>
      <w:r>
        <w:rPr>
          <w:sz w:val="22"/>
          <w:szCs w:val="22"/>
        </w:rPr>
        <w:t>5 route des Pilets</w:t>
      </w:r>
      <w:r>
        <w:rPr>
          <w:sz w:val="22"/>
          <w:szCs w:val="22"/>
        </w:rPr>
        <w:t xml:space="preserve"> », appartenant à Monsieur </w:t>
      </w:r>
      <w:r>
        <w:rPr>
          <w:sz w:val="22"/>
          <w:szCs w:val="22"/>
        </w:rPr>
        <w:t>Daniel PICOT</w:t>
      </w:r>
      <w:r>
        <w:rPr>
          <w:sz w:val="22"/>
          <w:szCs w:val="22"/>
        </w:rPr>
        <w:t xml:space="preserve">. </w:t>
      </w:r>
    </w:p>
    <w:p w14:paraId="2EA34AA4" w14:textId="48B87F96" w:rsidR="00C02BE9" w:rsidRDefault="00C02BE9" w:rsidP="00C02BE9">
      <w:pPr>
        <w:jc w:val="both"/>
        <w:rPr>
          <w:sz w:val="22"/>
          <w:szCs w:val="22"/>
        </w:rPr>
      </w:pPr>
      <w:r>
        <w:rPr>
          <w:sz w:val="22"/>
          <w:szCs w:val="22"/>
        </w:rPr>
        <w:tab/>
        <w:t>- la SCP PARRY NAUDIN DELMAS, Notaires, à savoir une propriété cadastrée section A</w:t>
      </w:r>
      <w:r>
        <w:rPr>
          <w:sz w:val="22"/>
          <w:szCs w:val="22"/>
        </w:rPr>
        <w:t>X</w:t>
      </w:r>
      <w:r>
        <w:rPr>
          <w:sz w:val="22"/>
          <w:szCs w:val="22"/>
        </w:rPr>
        <w:t xml:space="preserve"> n° </w:t>
      </w:r>
      <w:r>
        <w:rPr>
          <w:sz w:val="22"/>
          <w:szCs w:val="22"/>
        </w:rPr>
        <w:t>93 et 95</w:t>
      </w:r>
      <w:r>
        <w:rPr>
          <w:sz w:val="22"/>
          <w:szCs w:val="22"/>
        </w:rPr>
        <w:t xml:space="preserve"> sise « </w:t>
      </w:r>
      <w:r>
        <w:rPr>
          <w:sz w:val="22"/>
          <w:szCs w:val="22"/>
        </w:rPr>
        <w:t>7 rue de l’Eglise</w:t>
      </w:r>
      <w:r>
        <w:rPr>
          <w:sz w:val="22"/>
          <w:szCs w:val="22"/>
        </w:rPr>
        <w:t> », appartenant à M</w:t>
      </w:r>
      <w:r>
        <w:rPr>
          <w:sz w:val="22"/>
          <w:szCs w:val="22"/>
        </w:rPr>
        <w:t>adame Céline BUGETTE</w:t>
      </w:r>
      <w:r>
        <w:rPr>
          <w:sz w:val="22"/>
          <w:szCs w:val="22"/>
        </w:rPr>
        <w:t xml:space="preserve">. </w:t>
      </w:r>
    </w:p>
    <w:p w14:paraId="437BFB45" w14:textId="162C986D" w:rsidR="00C02BE9" w:rsidRDefault="00C02BE9" w:rsidP="00C02BE9">
      <w:pPr>
        <w:jc w:val="both"/>
        <w:rPr>
          <w:sz w:val="22"/>
          <w:szCs w:val="22"/>
        </w:rPr>
      </w:pPr>
      <w:r>
        <w:rPr>
          <w:sz w:val="22"/>
          <w:szCs w:val="22"/>
        </w:rPr>
        <w:tab/>
        <w:t xml:space="preserve">- la SCP PARRY NAUDIN DELMAS, Notaires, à savoir une propriété cadastrée section </w:t>
      </w:r>
      <w:r>
        <w:rPr>
          <w:sz w:val="22"/>
          <w:szCs w:val="22"/>
        </w:rPr>
        <w:t>ZA</w:t>
      </w:r>
      <w:r>
        <w:rPr>
          <w:sz w:val="22"/>
          <w:szCs w:val="22"/>
        </w:rPr>
        <w:t xml:space="preserve"> n° </w:t>
      </w:r>
      <w:r>
        <w:rPr>
          <w:sz w:val="22"/>
          <w:szCs w:val="22"/>
        </w:rPr>
        <w:t>20, 21, 59, 60, 61, et 62</w:t>
      </w:r>
      <w:r>
        <w:rPr>
          <w:sz w:val="22"/>
          <w:szCs w:val="22"/>
        </w:rPr>
        <w:t xml:space="preserve"> sise « </w:t>
      </w:r>
      <w:r>
        <w:rPr>
          <w:sz w:val="22"/>
          <w:szCs w:val="22"/>
        </w:rPr>
        <w:t xml:space="preserve">Les </w:t>
      </w:r>
      <w:proofErr w:type="spellStart"/>
      <w:r>
        <w:rPr>
          <w:sz w:val="22"/>
          <w:szCs w:val="22"/>
        </w:rPr>
        <w:t>Godins</w:t>
      </w:r>
      <w:proofErr w:type="spellEnd"/>
      <w:r>
        <w:rPr>
          <w:sz w:val="22"/>
          <w:szCs w:val="22"/>
        </w:rPr>
        <w:t xml:space="preserve"> », appartenant à </w:t>
      </w:r>
      <w:r>
        <w:rPr>
          <w:sz w:val="22"/>
          <w:szCs w:val="22"/>
        </w:rPr>
        <w:t xml:space="preserve">Monsieur et </w:t>
      </w:r>
      <w:r>
        <w:rPr>
          <w:sz w:val="22"/>
          <w:szCs w:val="22"/>
        </w:rPr>
        <w:t xml:space="preserve">Madame </w:t>
      </w:r>
      <w:r>
        <w:rPr>
          <w:sz w:val="22"/>
          <w:szCs w:val="22"/>
        </w:rPr>
        <w:t>Didier RAQUIN</w:t>
      </w:r>
      <w:r>
        <w:rPr>
          <w:sz w:val="22"/>
          <w:szCs w:val="22"/>
        </w:rPr>
        <w:t xml:space="preserve">. </w:t>
      </w:r>
    </w:p>
    <w:p w14:paraId="1FDD5A1A" w14:textId="77777777" w:rsidR="002F3CC4" w:rsidRDefault="002F3CC4" w:rsidP="002F3CC4">
      <w:pPr>
        <w:ind w:firstLine="708"/>
        <w:jc w:val="both"/>
        <w:rPr>
          <w:sz w:val="22"/>
          <w:szCs w:val="22"/>
        </w:rPr>
      </w:pPr>
      <w:r>
        <w:rPr>
          <w:sz w:val="22"/>
          <w:szCs w:val="22"/>
        </w:rPr>
        <w:t>Pour l’ensemble de ces biens, le Conseil Municipal décide de ne pas exercer son droit de préemption.</w:t>
      </w:r>
    </w:p>
    <w:p w14:paraId="09D64ADA" w14:textId="77777777" w:rsidR="002F3CC4" w:rsidRDefault="002F3CC4" w:rsidP="002F3CC4">
      <w:pPr>
        <w:jc w:val="both"/>
        <w:rPr>
          <w:sz w:val="20"/>
          <w:szCs w:val="20"/>
        </w:rPr>
      </w:pPr>
      <w:r>
        <w:rPr>
          <w:sz w:val="22"/>
          <w:szCs w:val="22"/>
        </w:rPr>
        <w:tab/>
      </w:r>
    </w:p>
    <w:p w14:paraId="7D023188" w14:textId="77777777" w:rsidR="002F3CC4" w:rsidRDefault="002F3CC4" w:rsidP="002F3CC4">
      <w:pPr>
        <w:pStyle w:val="Corpsdetexte"/>
        <w:rPr>
          <w:b/>
        </w:rPr>
      </w:pPr>
      <w:r>
        <w:rPr>
          <w:b/>
          <w:u w:val="single"/>
        </w:rPr>
        <w:t>RAPPORT DES COMMISSIONS</w:t>
      </w:r>
      <w:r>
        <w:rPr>
          <w:b/>
        </w:rPr>
        <w:t> :</w:t>
      </w:r>
    </w:p>
    <w:p w14:paraId="58333247" w14:textId="47E04E30" w:rsidR="002F3CC4" w:rsidRDefault="002F3CC4" w:rsidP="002F3CC4">
      <w:pPr>
        <w:pStyle w:val="Corpsdetexte"/>
        <w:rPr>
          <w:i/>
        </w:rPr>
      </w:pPr>
    </w:p>
    <w:p w14:paraId="032450F2" w14:textId="71BFC567" w:rsidR="00C02BE9" w:rsidRDefault="00C02BE9" w:rsidP="002F3CC4">
      <w:pPr>
        <w:pStyle w:val="Corpsdetexte"/>
        <w:rPr>
          <w:iCs/>
        </w:rPr>
      </w:pPr>
      <w:r>
        <w:rPr>
          <w:b/>
          <w:bCs/>
          <w:i/>
        </w:rPr>
        <w:t xml:space="preserve">COMMISSION D’ADMINISTRATION GÉNÉRALE : </w:t>
      </w:r>
    </w:p>
    <w:p w14:paraId="65050603" w14:textId="2FCC6AFA" w:rsidR="00C02BE9" w:rsidRDefault="00C02BE9" w:rsidP="002F3CC4">
      <w:pPr>
        <w:pStyle w:val="Corpsdetexte"/>
        <w:rPr>
          <w:iCs/>
        </w:rPr>
      </w:pPr>
      <w:r>
        <w:rPr>
          <w:iCs/>
        </w:rPr>
        <w:t>- Catherine LABOURDETTE a été mise en disponibilité, pour convenances personnelles, au 1</w:t>
      </w:r>
      <w:r w:rsidRPr="00C02BE9">
        <w:rPr>
          <w:iCs/>
          <w:vertAlign w:val="superscript"/>
        </w:rPr>
        <w:t>er</w:t>
      </w:r>
      <w:r>
        <w:rPr>
          <w:iCs/>
        </w:rPr>
        <w:t xml:space="preserve"> février 2021.</w:t>
      </w:r>
    </w:p>
    <w:p w14:paraId="5030C6AC" w14:textId="05D5AC91" w:rsidR="00C02BE9" w:rsidRDefault="00C02BE9" w:rsidP="002F3CC4">
      <w:pPr>
        <w:pStyle w:val="Corpsdetexte"/>
        <w:rPr>
          <w:iCs/>
        </w:rPr>
      </w:pPr>
      <w:r>
        <w:rPr>
          <w:iCs/>
        </w:rPr>
        <w:t>Elle est remplacée par Vanessa CHAPUS</w:t>
      </w:r>
      <w:r w:rsidR="004D2AED">
        <w:rPr>
          <w:iCs/>
        </w:rPr>
        <w:t xml:space="preserve"> et le ménage journalier de l’école du Chêne est désormais confié à l’ADEF.</w:t>
      </w:r>
    </w:p>
    <w:p w14:paraId="7149EEB8" w14:textId="77777777" w:rsidR="004D2AED" w:rsidRPr="00C02BE9" w:rsidRDefault="004D2AED" w:rsidP="002F3CC4">
      <w:pPr>
        <w:pStyle w:val="Corpsdetexte"/>
        <w:rPr>
          <w:iCs/>
        </w:rPr>
      </w:pPr>
    </w:p>
    <w:p w14:paraId="3F1CC202" w14:textId="77777777" w:rsidR="002F3CC4" w:rsidRDefault="002F3CC4" w:rsidP="002F3CC4">
      <w:pPr>
        <w:pStyle w:val="Corpsdetexte"/>
        <w:rPr>
          <w:b/>
          <w:i/>
        </w:rPr>
      </w:pPr>
      <w:r>
        <w:rPr>
          <w:b/>
          <w:i/>
        </w:rPr>
        <w:t>C.C.A.S. :</w:t>
      </w:r>
    </w:p>
    <w:p w14:paraId="409379D8" w14:textId="29896F50" w:rsidR="002F3CC4" w:rsidRDefault="007F3397" w:rsidP="002F3CC4">
      <w:pPr>
        <w:pStyle w:val="Corpsdetexte"/>
      </w:pPr>
      <w:r>
        <w:t>- Le CCAS se réunira jeudi 18 février à 18 heures afin d’examiner 2 demandes d’aide sociale.</w:t>
      </w:r>
    </w:p>
    <w:p w14:paraId="18802735" w14:textId="77777777" w:rsidR="007F3397" w:rsidRDefault="007F3397" w:rsidP="002F3CC4">
      <w:pPr>
        <w:pStyle w:val="Corpsdetexte"/>
      </w:pPr>
    </w:p>
    <w:p w14:paraId="74B61D0C" w14:textId="77777777" w:rsidR="002F3CC4" w:rsidRDefault="002F3CC4" w:rsidP="002F3CC4">
      <w:pPr>
        <w:pStyle w:val="Corpsdetexte"/>
        <w:rPr>
          <w:b/>
          <w:i/>
        </w:rPr>
      </w:pPr>
      <w:r>
        <w:rPr>
          <w:b/>
          <w:i/>
        </w:rPr>
        <w:t>COMMISSION SCOLAIRE :</w:t>
      </w:r>
    </w:p>
    <w:p w14:paraId="5792B0B3" w14:textId="076CD940" w:rsidR="002F3CC4" w:rsidRDefault="004D2AED" w:rsidP="004D2AED">
      <w:pPr>
        <w:pStyle w:val="Corpsdetexte"/>
        <w:rPr>
          <w:sz w:val="24"/>
          <w:szCs w:val="24"/>
        </w:rPr>
      </w:pPr>
      <w:r>
        <w:rPr>
          <w:sz w:val="24"/>
          <w:szCs w:val="24"/>
        </w:rPr>
        <w:t>- La commission scolaire a assisté à une présentation du fonctionnement des TBI, faite par une enseignante de l’école « Le Chêne ».</w:t>
      </w:r>
    </w:p>
    <w:p w14:paraId="75D71A2E" w14:textId="444F36E7" w:rsidR="007F3397" w:rsidRDefault="007F3397" w:rsidP="004D2AED">
      <w:pPr>
        <w:pStyle w:val="Corpsdetexte"/>
        <w:rPr>
          <w:sz w:val="24"/>
          <w:szCs w:val="24"/>
        </w:rPr>
      </w:pPr>
      <w:r>
        <w:rPr>
          <w:sz w:val="24"/>
          <w:szCs w:val="24"/>
        </w:rPr>
        <w:t>- Le prochain Conseil d’Ecole aura lieu le mardi 09 mars.</w:t>
      </w:r>
    </w:p>
    <w:p w14:paraId="2DFA19F4" w14:textId="5665866D" w:rsidR="007F3397" w:rsidRDefault="007F3397" w:rsidP="004D2AED">
      <w:pPr>
        <w:pStyle w:val="Corpsdetexte"/>
        <w:rPr>
          <w:sz w:val="24"/>
          <w:szCs w:val="24"/>
        </w:rPr>
      </w:pPr>
    </w:p>
    <w:p w14:paraId="0FE2DF50" w14:textId="12497929" w:rsidR="00A604B3" w:rsidRDefault="00A604B3" w:rsidP="004D2AED">
      <w:pPr>
        <w:pStyle w:val="Corpsdetexte"/>
        <w:rPr>
          <w:b/>
          <w:bCs/>
          <w:i/>
          <w:iCs/>
        </w:rPr>
      </w:pPr>
      <w:r w:rsidRPr="00A604B3">
        <w:rPr>
          <w:b/>
          <w:bCs/>
          <w:i/>
          <w:iCs/>
        </w:rPr>
        <w:t xml:space="preserve">COMMISSION EXTRASCOLAIRE : </w:t>
      </w:r>
    </w:p>
    <w:p w14:paraId="27B9C91A" w14:textId="32DE00A3" w:rsidR="00A604B3" w:rsidRDefault="00A604B3" w:rsidP="00A604B3">
      <w:pPr>
        <w:pStyle w:val="Corpsdetexte"/>
      </w:pPr>
      <w:r w:rsidRPr="00A604B3">
        <w:t>-</w:t>
      </w:r>
      <w:r>
        <w:t xml:space="preserve"> Des purificateurs d’air ont été installés au restaurant scolaire, ils sont subventionnés par la Région à hauteur de 80 %.</w:t>
      </w:r>
    </w:p>
    <w:p w14:paraId="302E1046" w14:textId="77777777" w:rsidR="004D2AED" w:rsidRDefault="004D2AED" w:rsidP="004D2AED">
      <w:pPr>
        <w:pStyle w:val="Corpsdetexte"/>
        <w:rPr>
          <w:sz w:val="24"/>
          <w:szCs w:val="24"/>
        </w:rPr>
      </w:pPr>
    </w:p>
    <w:p w14:paraId="3191BA04" w14:textId="77777777" w:rsidR="002F3CC4" w:rsidRDefault="002F3CC4" w:rsidP="002F3CC4">
      <w:pPr>
        <w:pStyle w:val="Corpsdetexte"/>
        <w:rPr>
          <w:b/>
          <w:i/>
        </w:rPr>
      </w:pPr>
      <w:r>
        <w:rPr>
          <w:b/>
          <w:i/>
        </w:rPr>
        <w:t>COMMISSION TECHNIQUE (travaux) :</w:t>
      </w:r>
    </w:p>
    <w:p w14:paraId="30A4E123" w14:textId="0BC18FBD" w:rsidR="002F3CC4" w:rsidRDefault="004D2AED" w:rsidP="004D2AED">
      <w:pPr>
        <w:pStyle w:val="Corpsdetexte"/>
        <w:rPr>
          <w:bCs/>
          <w:iCs/>
        </w:rPr>
      </w:pPr>
      <w:r w:rsidRPr="004D2AED">
        <w:rPr>
          <w:bCs/>
          <w:iCs/>
        </w:rPr>
        <w:t>-</w:t>
      </w:r>
      <w:r>
        <w:rPr>
          <w:bCs/>
          <w:iCs/>
        </w:rPr>
        <w:t xml:space="preserve"> Un devis pour le fleurissement est présenté. Il a été établi par les Ets FLEURY. D’autre devis seront demandés auprès d’établissements moulinois et de la région.</w:t>
      </w:r>
    </w:p>
    <w:p w14:paraId="1BB3EDE6" w14:textId="1AE3984A" w:rsidR="004D2AED" w:rsidRDefault="004D2AED" w:rsidP="004D2AED">
      <w:pPr>
        <w:pStyle w:val="Corpsdetexte"/>
        <w:rPr>
          <w:bCs/>
          <w:iCs/>
        </w:rPr>
      </w:pPr>
      <w:r>
        <w:rPr>
          <w:bCs/>
          <w:iCs/>
        </w:rPr>
        <w:t>- La commune va acheter un petit barnum pour mise à disposition des infirmières dans le cadre des tests COVID.</w:t>
      </w:r>
    </w:p>
    <w:p w14:paraId="67AF0599" w14:textId="5FCCEC11" w:rsidR="004D2AED" w:rsidRDefault="004D2AED" w:rsidP="004D2AED">
      <w:pPr>
        <w:pStyle w:val="Corpsdetexte"/>
        <w:rPr>
          <w:bCs/>
          <w:iCs/>
        </w:rPr>
      </w:pPr>
      <w:r>
        <w:rPr>
          <w:bCs/>
          <w:iCs/>
        </w:rPr>
        <w:t xml:space="preserve">- Divers </w:t>
      </w:r>
      <w:r w:rsidR="007F3397">
        <w:rPr>
          <w:bCs/>
          <w:iCs/>
        </w:rPr>
        <w:t>devis sont présentés pour des travaux de remise en état de la voirie (aqueducs écrasés, arasement d’accotements, fossés, chemin piéton le long de l’église…). Il est demandé à la commission de prioriser ces travaux en vue de leur inscription au budget primitif.</w:t>
      </w:r>
    </w:p>
    <w:p w14:paraId="27D1D580" w14:textId="03B4678F" w:rsidR="007F3397" w:rsidRDefault="007F3397" w:rsidP="004D2AED">
      <w:pPr>
        <w:pStyle w:val="Corpsdetexte"/>
        <w:rPr>
          <w:bCs/>
          <w:iCs/>
        </w:rPr>
      </w:pPr>
      <w:r>
        <w:rPr>
          <w:bCs/>
          <w:iCs/>
        </w:rPr>
        <w:t xml:space="preserve">- Un devis pour l’installation de caméras de vidéo-surveillance sur le site du </w:t>
      </w:r>
      <w:proofErr w:type="spellStart"/>
      <w:r>
        <w:rPr>
          <w:bCs/>
          <w:iCs/>
        </w:rPr>
        <w:t>Fouillon</w:t>
      </w:r>
      <w:proofErr w:type="spellEnd"/>
      <w:r>
        <w:rPr>
          <w:bCs/>
          <w:iCs/>
        </w:rPr>
        <w:t xml:space="preserve"> a été élaboré (salle socio-culturelle, local pétanque, stade). Il s’élève à 9 600 Euros (5 caméras).</w:t>
      </w:r>
    </w:p>
    <w:p w14:paraId="3B9A8607" w14:textId="77777777" w:rsidR="002F3CC4" w:rsidRDefault="002F3CC4" w:rsidP="002F3CC4">
      <w:pPr>
        <w:jc w:val="both"/>
        <w:rPr>
          <w:sz w:val="22"/>
          <w:szCs w:val="22"/>
        </w:rPr>
      </w:pPr>
    </w:p>
    <w:p w14:paraId="779E4D03" w14:textId="77777777" w:rsidR="002F3CC4" w:rsidRDefault="002F3CC4" w:rsidP="002F3CC4">
      <w:pPr>
        <w:jc w:val="both"/>
        <w:rPr>
          <w:color w:val="000000"/>
          <w:sz w:val="22"/>
        </w:rPr>
      </w:pPr>
    </w:p>
    <w:p w14:paraId="0EFD724A" w14:textId="77777777" w:rsidR="002F3CC4" w:rsidRDefault="002F3CC4" w:rsidP="002F3CC4">
      <w:pPr>
        <w:ind w:firstLine="708"/>
        <w:jc w:val="both"/>
        <w:rPr>
          <w:color w:val="000000"/>
          <w:sz w:val="22"/>
        </w:rPr>
      </w:pPr>
      <w:r>
        <w:rPr>
          <w:color w:val="000000"/>
          <w:sz w:val="22"/>
        </w:rPr>
        <w:t xml:space="preserve">L’ordre du jour étant clos, la séance est levée. </w:t>
      </w:r>
    </w:p>
    <w:p w14:paraId="2C1640A6" w14:textId="77777777" w:rsidR="002F3CC4" w:rsidRDefault="002F3CC4" w:rsidP="002F3CC4">
      <w:pPr>
        <w:jc w:val="both"/>
        <w:rPr>
          <w:sz w:val="22"/>
          <w:szCs w:val="22"/>
        </w:rPr>
      </w:pPr>
    </w:p>
    <w:p w14:paraId="6CBAE9E2" w14:textId="77777777" w:rsidR="002F3CC4" w:rsidRDefault="002F3CC4" w:rsidP="002F3CC4"/>
    <w:p w14:paraId="59AB6B2D" w14:textId="77777777" w:rsidR="002F3CC4" w:rsidRDefault="002F3CC4" w:rsidP="002F3CC4"/>
    <w:p w14:paraId="203B82BA" w14:textId="77777777" w:rsidR="002F3CC4" w:rsidRDefault="002F3CC4" w:rsidP="002F3CC4"/>
    <w:p w14:paraId="14826032" w14:textId="77777777" w:rsidR="000B5D0A" w:rsidRDefault="000B5D0A"/>
    <w:sectPr w:rsidR="000B5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02AD0"/>
    <w:multiLevelType w:val="hybridMultilevel"/>
    <w:tmpl w:val="8D1618D2"/>
    <w:lvl w:ilvl="0" w:tplc="5B7ADB0A">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72DA5A88"/>
    <w:multiLevelType w:val="hybridMultilevel"/>
    <w:tmpl w:val="DBC00B40"/>
    <w:lvl w:ilvl="0" w:tplc="C890CA78">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C4"/>
    <w:rsid w:val="000161CF"/>
    <w:rsid w:val="000B5D0A"/>
    <w:rsid w:val="00154BF2"/>
    <w:rsid w:val="00264A70"/>
    <w:rsid w:val="002F3CC4"/>
    <w:rsid w:val="00304973"/>
    <w:rsid w:val="00397355"/>
    <w:rsid w:val="004D2AED"/>
    <w:rsid w:val="00684EDC"/>
    <w:rsid w:val="007F3397"/>
    <w:rsid w:val="00905144"/>
    <w:rsid w:val="009356D0"/>
    <w:rsid w:val="00A604B3"/>
    <w:rsid w:val="00B10E04"/>
    <w:rsid w:val="00C02BE9"/>
    <w:rsid w:val="00C64FA0"/>
    <w:rsid w:val="00C81A9F"/>
    <w:rsid w:val="00CD779F"/>
    <w:rsid w:val="00D36E16"/>
    <w:rsid w:val="00DC1BCD"/>
    <w:rsid w:val="00DE1887"/>
    <w:rsid w:val="00E35A68"/>
    <w:rsid w:val="00F4666E"/>
    <w:rsid w:val="00F55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ED76"/>
  <w15:chartTrackingRefBased/>
  <w15:docId w15:val="{4E685557-9BBE-49B5-AF48-4FED3EB1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C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2F3CC4"/>
    <w:pPr>
      <w:jc w:val="center"/>
    </w:pPr>
    <w:rPr>
      <w:b/>
      <w:color w:val="000000"/>
      <w:u w:val="single"/>
    </w:rPr>
  </w:style>
  <w:style w:type="character" w:customStyle="1" w:styleId="TitreCar">
    <w:name w:val="Titre Car"/>
    <w:basedOn w:val="Policepardfaut"/>
    <w:link w:val="Titre"/>
    <w:rsid w:val="002F3CC4"/>
    <w:rPr>
      <w:rFonts w:ascii="Times New Roman" w:eastAsia="Times New Roman" w:hAnsi="Times New Roman" w:cs="Times New Roman"/>
      <w:b/>
      <w:color w:val="000000"/>
      <w:sz w:val="24"/>
      <w:szCs w:val="24"/>
      <w:u w:val="single"/>
      <w:lang w:eastAsia="fr-FR"/>
    </w:rPr>
  </w:style>
  <w:style w:type="paragraph" w:styleId="Corpsdetexte">
    <w:name w:val="Body Text"/>
    <w:basedOn w:val="Normal"/>
    <w:link w:val="CorpsdetexteCar"/>
    <w:semiHidden/>
    <w:unhideWhenUsed/>
    <w:rsid w:val="002F3CC4"/>
    <w:pPr>
      <w:jc w:val="both"/>
    </w:pPr>
    <w:rPr>
      <w:sz w:val="22"/>
      <w:szCs w:val="22"/>
    </w:rPr>
  </w:style>
  <w:style w:type="character" w:customStyle="1" w:styleId="CorpsdetexteCar">
    <w:name w:val="Corps de texte Car"/>
    <w:basedOn w:val="Policepardfaut"/>
    <w:link w:val="Corpsdetexte"/>
    <w:semiHidden/>
    <w:rsid w:val="002F3CC4"/>
    <w:rPr>
      <w:rFonts w:ascii="Times New Roman" w:eastAsia="Times New Roman" w:hAnsi="Times New Roman" w:cs="Times New Roman"/>
      <w:lang w:eastAsia="fr-FR"/>
    </w:rPr>
  </w:style>
  <w:style w:type="paragraph" w:styleId="Sous-titre">
    <w:name w:val="Subtitle"/>
    <w:basedOn w:val="Normal"/>
    <w:link w:val="Sous-titreCar"/>
    <w:qFormat/>
    <w:rsid w:val="002F3CC4"/>
    <w:pPr>
      <w:jc w:val="center"/>
    </w:pPr>
    <w:rPr>
      <w:b/>
      <w:color w:val="000000"/>
      <w:u w:val="single"/>
    </w:rPr>
  </w:style>
  <w:style w:type="character" w:customStyle="1" w:styleId="Sous-titreCar">
    <w:name w:val="Sous-titre Car"/>
    <w:basedOn w:val="Policepardfaut"/>
    <w:link w:val="Sous-titre"/>
    <w:rsid w:val="002F3CC4"/>
    <w:rPr>
      <w:rFonts w:ascii="Times New Roman" w:eastAsia="Times New Roman" w:hAnsi="Times New Roman" w:cs="Times New Roman"/>
      <w:b/>
      <w:color w:val="000000"/>
      <w:sz w:val="24"/>
      <w:szCs w:val="24"/>
      <w:u w:val="single"/>
      <w:lang w:eastAsia="fr-FR"/>
    </w:rPr>
  </w:style>
  <w:style w:type="paragraph" w:styleId="Paragraphedeliste">
    <w:name w:val="List Paragraph"/>
    <w:basedOn w:val="Normal"/>
    <w:uiPriority w:val="34"/>
    <w:qFormat/>
    <w:rsid w:val="002F3CC4"/>
    <w:pPr>
      <w:ind w:left="720"/>
      <w:contextualSpacing/>
    </w:pPr>
  </w:style>
  <w:style w:type="paragraph" w:customStyle="1" w:styleId="Default">
    <w:name w:val="Default"/>
    <w:rsid w:val="002F3C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30181">
      <w:bodyDiv w:val="1"/>
      <w:marLeft w:val="0"/>
      <w:marRight w:val="0"/>
      <w:marTop w:val="0"/>
      <w:marBottom w:val="0"/>
      <w:divBdr>
        <w:top w:val="none" w:sz="0" w:space="0" w:color="auto"/>
        <w:left w:val="none" w:sz="0" w:space="0" w:color="auto"/>
        <w:bottom w:val="none" w:sz="0" w:space="0" w:color="auto"/>
        <w:right w:val="none" w:sz="0" w:space="0" w:color="auto"/>
      </w:divBdr>
    </w:div>
    <w:div w:id="11822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1347</Words>
  <Characters>7411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Villeneuve</dc:creator>
  <cp:keywords/>
  <dc:description/>
  <cp:lastModifiedBy>Mairie Villeneuve</cp:lastModifiedBy>
  <cp:revision>11</cp:revision>
  <dcterms:created xsi:type="dcterms:W3CDTF">2021-03-05T08:16:00Z</dcterms:created>
  <dcterms:modified xsi:type="dcterms:W3CDTF">2021-03-08T10:30:00Z</dcterms:modified>
</cp:coreProperties>
</file>