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9167" w14:textId="11B56808" w:rsidR="00773AE0" w:rsidRDefault="00F83B74" w:rsidP="00F83B74">
      <w:pPr>
        <w:spacing w:line="276" w:lineRule="auto"/>
        <w:ind w:firstLine="708"/>
        <w:jc w:val="both"/>
        <w:rPr>
          <w:sz w:val="32"/>
          <w:szCs w:val="32"/>
        </w:rPr>
      </w:pPr>
      <w:r w:rsidRPr="00F83B74">
        <w:rPr>
          <w:sz w:val="32"/>
          <w:szCs w:val="32"/>
        </w:rPr>
        <w:t>Depuis le 1</w:t>
      </w:r>
      <w:r w:rsidRPr="00F83B74">
        <w:rPr>
          <w:sz w:val="32"/>
          <w:szCs w:val="32"/>
          <w:vertAlign w:val="superscript"/>
        </w:rPr>
        <w:t>er</w:t>
      </w:r>
      <w:r w:rsidRPr="00F83B74">
        <w:rPr>
          <w:sz w:val="32"/>
          <w:szCs w:val="32"/>
        </w:rPr>
        <w:t xml:space="preserve"> juillet 2022, en conformité avec la nouvelle règlementation, seuls les listes des délibérations et les procès-verbaux des réunions du </w:t>
      </w:r>
      <w:r>
        <w:rPr>
          <w:sz w:val="32"/>
          <w:szCs w:val="32"/>
        </w:rPr>
        <w:t>C</w:t>
      </w:r>
      <w:r w:rsidRPr="00F83B74">
        <w:rPr>
          <w:sz w:val="32"/>
          <w:szCs w:val="32"/>
        </w:rPr>
        <w:t xml:space="preserve">onseil </w:t>
      </w:r>
      <w:r>
        <w:rPr>
          <w:sz w:val="32"/>
          <w:szCs w:val="32"/>
        </w:rPr>
        <w:t>M</w:t>
      </w:r>
      <w:r w:rsidRPr="00F83B74">
        <w:rPr>
          <w:sz w:val="32"/>
          <w:szCs w:val="32"/>
        </w:rPr>
        <w:t>unicipal seront mis à disposition du public.</w:t>
      </w:r>
    </w:p>
    <w:p w14:paraId="7764A563" w14:textId="77777777" w:rsidR="00F83B74" w:rsidRPr="00F83B74" w:rsidRDefault="00F83B74" w:rsidP="00F83B74">
      <w:pPr>
        <w:spacing w:line="276" w:lineRule="auto"/>
        <w:ind w:firstLine="708"/>
        <w:jc w:val="both"/>
        <w:rPr>
          <w:sz w:val="32"/>
          <w:szCs w:val="32"/>
        </w:rPr>
      </w:pPr>
    </w:p>
    <w:p w14:paraId="779AFBC9" w14:textId="22D82A8A" w:rsidR="00F83B74" w:rsidRDefault="00F83B74" w:rsidP="00F83B74">
      <w:pPr>
        <w:spacing w:line="276" w:lineRule="auto"/>
        <w:ind w:firstLine="708"/>
        <w:jc w:val="both"/>
        <w:rPr>
          <w:sz w:val="32"/>
          <w:szCs w:val="32"/>
        </w:rPr>
      </w:pPr>
      <w:r w:rsidRPr="00F83B74">
        <w:rPr>
          <w:sz w:val="32"/>
          <w:szCs w:val="32"/>
        </w:rPr>
        <w:t>Vous pouvez retrouver ces documents dans les rubriques « Listes des délibérations » et « Procès-verbaux des réunions de conseil »</w:t>
      </w:r>
      <w:r>
        <w:rPr>
          <w:sz w:val="32"/>
          <w:szCs w:val="32"/>
        </w:rPr>
        <w:t xml:space="preserve"> dans l’onglet « Vie municipale ».</w:t>
      </w:r>
    </w:p>
    <w:p w14:paraId="3CBC2F17" w14:textId="77777777" w:rsidR="00F83B74" w:rsidRPr="00F83B74" w:rsidRDefault="00F83B74" w:rsidP="00F83B74">
      <w:pPr>
        <w:spacing w:line="276" w:lineRule="auto"/>
        <w:ind w:firstLine="708"/>
        <w:jc w:val="both"/>
        <w:rPr>
          <w:sz w:val="32"/>
          <w:szCs w:val="32"/>
        </w:rPr>
      </w:pPr>
    </w:p>
    <w:p w14:paraId="1052DFF8" w14:textId="1DB3EB7C" w:rsidR="00F83B74" w:rsidRPr="00F83B74" w:rsidRDefault="00F83B74" w:rsidP="00F83B74">
      <w:pPr>
        <w:spacing w:line="276" w:lineRule="auto"/>
        <w:ind w:firstLine="708"/>
        <w:jc w:val="both"/>
        <w:rPr>
          <w:sz w:val="32"/>
          <w:szCs w:val="32"/>
        </w:rPr>
      </w:pPr>
      <w:r w:rsidRPr="00F83B74">
        <w:rPr>
          <w:sz w:val="32"/>
          <w:szCs w:val="32"/>
          <w:u w:val="single"/>
        </w:rPr>
        <w:t>A noter</w:t>
      </w:r>
      <w:r w:rsidRPr="00F83B74">
        <w:rPr>
          <w:sz w:val="32"/>
          <w:szCs w:val="32"/>
        </w:rPr>
        <w:t> : le procès-verbal d’une réunion est mis en ligne seulement après son approbation par le conseil lors de la réunion suivante.</w:t>
      </w:r>
    </w:p>
    <w:sectPr w:rsidR="00F83B74" w:rsidRPr="00F83B74" w:rsidSect="00F83B74">
      <w:pgSz w:w="11906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74"/>
    <w:rsid w:val="00773AE0"/>
    <w:rsid w:val="00F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E1E0"/>
  <w15:chartTrackingRefBased/>
  <w15:docId w15:val="{1F082EBA-8DE7-4DFE-BCBB-BE81EA3C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Villeneuve sur allier</dc:creator>
  <cp:keywords/>
  <dc:description/>
  <cp:lastModifiedBy>Mairie Villeneuve sur allier</cp:lastModifiedBy>
  <cp:revision>1</cp:revision>
  <dcterms:created xsi:type="dcterms:W3CDTF">2022-11-05T10:43:00Z</dcterms:created>
  <dcterms:modified xsi:type="dcterms:W3CDTF">2022-11-05T10:51:00Z</dcterms:modified>
</cp:coreProperties>
</file>